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displacedByCustomXml="next"/>
    <w:bookmarkEnd w:id="0" w:displacedByCustomXml="next"/>
    <w:sdt>
      <w:sdtPr>
        <w:id w:val="798428089"/>
        <w:docPartObj>
          <w:docPartGallery w:val="Table of Contents"/>
          <w:docPartUnique/>
        </w:docPartObj>
      </w:sdtPr>
      <w:sdtEndPr>
        <w:rPr>
          <w:b/>
          <w:bCs/>
          <w:noProof/>
        </w:rPr>
      </w:sdtEndPr>
      <w:sdtContent>
        <w:p w:rsidR="008F4D3A" w:rsidRPr="00E7188D" w:rsidRDefault="008F4D3A" w:rsidP="008F4D3A">
          <w:pPr>
            <w:spacing w:before="360" w:after="240" w:line="240" w:lineRule="auto"/>
            <w:jc w:val="center"/>
            <w:rPr>
              <w:rFonts w:ascii="Teva Sans Light" w:hAnsi="Teva Sans Light"/>
              <w:b/>
              <w:sz w:val="32"/>
            </w:rPr>
          </w:pPr>
          <w:r w:rsidRPr="00E7188D">
            <w:rPr>
              <w:rFonts w:ascii="Teva Sans Light" w:hAnsi="Teva Sans Light"/>
              <w:b/>
              <w:sz w:val="32"/>
            </w:rPr>
            <w:t>EngageMate Fact Sheet</w:t>
          </w:r>
        </w:p>
        <w:p w:rsidR="008F4D3A" w:rsidRDefault="008F4D3A">
          <w:pPr>
            <w:pStyle w:val="TOCHeading"/>
          </w:pPr>
          <w:r>
            <w:t>Contents</w:t>
          </w:r>
        </w:p>
        <w:p w:rsidR="008F4D3A" w:rsidRDefault="008F4D3A">
          <w:pPr>
            <w:pStyle w:val="TOC1"/>
            <w:tabs>
              <w:tab w:val="right" w:leader="dot" w:pos="10502"/>
            </w:tabs>
          </w:pPr>
        </w:p>
        <w:p w:rsidR="008F4D3A" w:rsidRPr="008F4D3A" w:rsidRDefault="008F4D3A">
          <w:pPr>
            <w:pStyle w:val="TOC1"/>
            <w:tabs>
              <w:tab w:val="right" w:leader="dot" w:pos="10502"/>
            </w:tabs>
            <w:rPr>
              <w:rFonts w:eastAsiaTheme="minorEastAsia"/>
              <w:noProof/>
            </w:rPr>
          </w:pPr>
          <w:r>
            <w:fldChar w:fldCharType="begin"/>
          </w:r>
          <w:r>
            <w:instrText xml:space="preserve"> TOC \o "1-3" \h \z \u </w:instrText>
          </w:r>
          <w:r>
            <w:fldChar w:fldCharType="separate"/>
          </w:r>
          <w:hyperlink w:anchor="_Toc119652379" w:history="1">
            <w:r w:rsidRPr="008F4D3A">
              <w:rPr>
                <w:rStyle w:val="Hyperlink"/>
                <w:noProof/>
              </w:rPr>
              <w:t>Part 1 October 2022</w:t>
            </w:r>
            <w:r w:rsidRPr="008F4D3A">
              <w:rPr>
                <w:noProof/>
                <w:webHidden/>
              </w:rPr>
              <w:tab/>
            </w:r>
            <w:r w:rsidRPr="008F4D3A">
              <w:rPr>
                <w:noProof/>
                <w:webHidden/>
              </w:rPr>
              <w:fldChar w:fldCharType="begin"/>
            </w:r>
            <w:r w:rsidRPr="008F4D3A">
              <w:rPr>
                <w:noProof/>
                <w:webHidden/>
              </w:rPr>
              <w:instrText xml:space="preserve"> PAGEREF _Toc119652379 \h </w:instrText>
            </w:r>
            <w:r w:rsidRPr="008F4D3A">
              <w:rPr>
                <w:noProof/>
                <w:webHidden/>
              </w:rPr>
            </w:r>
            <w:r w:rsidRPr="008F4D3A">
              <w:rPr>
                <w:noProof/>
                <w:webHidden/>
              </w:rPr>
              <w:fldChar w:fldCharType="separate"/>
            </w:r>
            <w:r w:rsidRPr="008F4D3A">
              <w:rPr>
                <w:noProof/>
                <w:webHidden/>
              </w:rPr>
              <w:t>2</w:t>
            </w:r>
            <w:r w:rsidRPr="008F4D3A">
              <w:rPr>
                <w:noProof/>
                <w:webHidden/>
              </w:rPr>
              <w:fldChar w:fldCharType="end"/>
            </w:r>
          </w:hyperlink>
        </w:p>
        <w:p w:rsidR="008F4D3A" w:rsidRPr="008F4D3A" w:rsidRDefault="00982177">
          <w:pPr>
            <w:pStyle w:val="TOC2"/>
            <w:tabs>
              <w:tab w:val="right" w:leader="dot" w:pos="10502"/>
            </w:tabs>
            <w:rPr>
              <w:noProof/>
            </w:rPr>
          </w:pPr>
          <w:hyperlink w:anchor="_Toc119652380" w:history="1">
            <w:r w:rsidR="008F4D3A" w:rsidRPr="008F4D3A">
              <w:rPr>
                <w:rStyle w:val="Hyperlink"/>
                <w:noProof/>
              </w:rPr>
              <w:t>System Functionality</w:t>
            </w:r>
            <w:r w:rsidR="008F4D3A" w:rsidRPr="008F4D3A">
              <w:rPr>
                <w:noProof/>
                <w:webHidden/>
              </w:rPr>
              <w:tab/>
            </w:r>
            <w:r w:rsidR="008F4D3A" w:rsidRPr="008F4D3A">
              <w:rPr>
                <w:noProof/>
                <w:webHidden/>
              </w:rPr>
              <w:fldChar w:fldCharType="begin"/>
            </w:r>
            <w:r w:rsidR="008F4D3A" w:rsidRPr="008F4D3A">
              <w:rPr>
                <w:noProof/>
                <w:webHidden/>
              </w:rPr>
              <w:instrText xml:space="preserve"> PAGEREF _Toc119652380 \h </w:instrText>
            </w:r>
            <w:r w:rsidR="008F4D3A" w:rsidRPr="008F4D3A">
              <w:rPr>
                <w:noProof/>
                <w:webHidden/>
              </w:rPr>
            </w:r>
            <w:r w:rsidR="008F4D3A" w:rsidRPr="008F4D3A">
              <w:rPr>
                <w:noProof/>
                <w:webHidden/>
              </w:rPr>
              <w:fldChar w:fldCharType="separate"/>
            </w:r>
            <w:r w:rsidR="008F4D3A" w:rsidRPr="008F4D3A">
              <w:rPr>
                <w:noProof/>
                <w:webHidden/>
              </w:rPr>
              <w:t>2</w:t>
            </w:r>
            <w:r w:rsidR="008F4D3A" w:rsidRPr="008F4D3A">
              <w:rPr>
                <w:noProof/>
                <w:webHidden/>
              </w:rPr>
              <w:fldChar w:fldCharType="end"/>
            </w:r>
          </w:hyperlink>
        </w:p>
        <w:p w:rsidR="008F4D3A" w:rsidRPr="008F4D3A" w:rsidRDefault="00982177">
          <w:pPr>
            <w:pStyle w:val="TOC2"/>
            <w:tabs>
              <w:tab w:val="right" w:leader="dot" w:pos="10502"/>
            </w:tabs>
            <w:rPr>
              <w:noProof/>
            </w:rPr>
          </w:pPr>
          <w:hyperlink w:anchor="_Toc119652381" w:history="1">
            <w:r w:rsidR="008F4D3A" w:rsidRPr="008F4D3A">
              <w:rPr>
                <w:rStyle w:val="Hyperlink"/>
                <w:noProof/>
              </w:rPr>
              <w:t>Submission Requirements</w:t>
            </w:r>
            <w:r w:rsidR="008F4D3A" w:rsidRPr="008F4D3A">
              <w:rPr>
                <w:noProof/>
                <w:webHidden/>
              </w:rPr>
              <w:tab/>
            </w:r>
            <w:r w:rsidR="008F4D3A" w:rsidRPr="008F4D3A">
              <w:rPr>
                <w:noProof/>
                <w:webHidden/>
              </w:rPr>
              <w:fldChar w:fldCharType="begin"/>
            </w:r>
            <w:r w:rsidR="008F4D3A" w:rsidRPr="008F4D3A">
              <w:rPr>
                <w:noProof/>
                <w:webHidden/>
              </w:rPr>
              <w:instrText xml:space="preserve"> PAGEREF _Toc119652381 \h </w:instrText>
            </w:r>
            <w:r w:rsidR="008F4D3A" w:rsidRPr="008F4D3A">
              <w:rPr>
                <w:noProof/>
                <w:webHidden/>
              </w:rPr>
            </w:r>
            <w:r w:rsidR="008F4D3A" w:rsidRPr="008F4D3A">
              <w:rPr>
                <w:noProof/>
                <w:webHidden/>
              </w:rPr>
              <w:fldChar w:fldCharType="separate"/>
            </w:r>
            <w:r w:rsidR="008F4D3A" w:rsidRPr="008F4D3A">
              <w:rPr>
                <w:noProof/>
                <w:webHidden/>
              </w:rPr>
              <w:t>2</w:t>
            </w:r>
            <w:r w:rsidR="008F4D3A" w:rsidRPr="008F4D3A">
              <w:rPr>
                <w:noProof/>
                <w:webHidden/>
              </w:rPr>
              <w:fldChar w:fldCharType="end"/>
            </w:r>
          </w:hyperlink>
        </w:p>
        <w:p w:rsidR="008F4D3A" w:rsidRPr="008F4D3A" w:rsidRDefault="00982177">
          <w:pPr>
            <w:pStyle w:val="TOC2"/>
            <w:tabs>
              <w:tab w:val="right" w:leader="dot" w:pos="10502"/>
            </w:tabs>
            <w:rPr>
              <w:noProof/>
            </w:rPr>
          </w:pPr>
          <w:hyperlink w:anchor="_Toc119652382" w:history="1">
            <w:r w:rsidR="008F4D3A" w:rsidRPr="008F4D3A">
              <w:rPr>
                <w:rStyle w:val="Hyperlink"/>
                <w:noProof/>
              </w:rPr>
              <w:t>System Controls</w:t>
            </w:r>
            <w:r w:rsidR="008F4D3A" w:rsidRPr="008F4D3A">
              <w:rPr>
                <w:noProof/>
                <w:webHidden/>
              </w:rPr>
              <w:tab/>
            </w:r>
            <w:r w:rsidR="008F4D3A" w:rsidRPr="008F4D3A">
              <w:rPr>
                <w:noProof/>
                <w:webHidden/>
              </w:rPr>
              <w:fldChar w:fldCharType="begin"/>
            </w:r>
            <w:r w:rsidR="008F4D3A" w:rsidRPr="008F4D3A">
              <w:rPr>
                <w:noProof/>
                <w:webHidden/>
              </w:rPr>
              <w:instrText xml:space="preserve"> PAGEREF _Toc119652382 \h </w:instrText>
            </w:r>
            <w:r w:rsidR="008F4D3A" w:rsidRPr="008F4D3A">
              <w:rPr>
                <w:noProof/>
                <w:webHidden/>
              </w:rPr>
            </w:r>
            <w:r w:rsidR="008F4D3A" w:rsidRPr="008F4D3A">
              <w:rPr>
                <w:noProof/>
                <w:webHidden/>
              </w:rPr>
              <w:fldChar w:fldCharType="separate"/>
            </w:r>
            <w:r w:rsidR="008F4D3A" w:rsidRPr="008F4D3A">
              <w:rPr>
                <w:noProof/>
                <w:webHidden/>
              </w:rPr>
              <w:t>3</w:t>
            </w:r>
            <w:r w:rsidR="008F4D3A" w:rsidRPr="008F4D3A">
              <w:rPr>
                <w:noProof/>
                <w:webHidden/>
              </w:rPr>
              <w:fldChar w:fldCharType="end"/>
            </w:r>
          </w:hyperlink>
        </w:p>
        <w:p w:rsidR="008F4D3A" w:rsidRPr="008F4D3A" w:rsidRDefault="00982177">
          <w:pPr>
            <w:pStyle w:val="TOC1"/>
            <w:tabs>
              <w:tab w:val="right" w:leader="dot" w:pos="10502"/>
            </w:tabs>
            <w:rPr>
              <w:rFonts w:eastAsiaTheme="minorEastAsia"/>
              <w:noProof/>
            </w:rPr>
          </w:pPr>
          <w:hyperlink w:anchor="_Toc119652383" w:history="1">
            <w:r w:rsidR="008F4D3A" w:rsidRPr="008F4D3A">
              <w:rPr>
                <w:rStyle w:val="Hyperlink"/>
                <w:noProof/>
              </w:rPr>
              <w:t>Part 2 November 2022</w:t>
            </w:r>
            <w:r w:rsidR="008F4D3A" w:rsidRPr="008F4D3A">
              <w:rPr>
                <w:noProof/>
                <w:webHidden/>
              </w:rPr>
              <w:tab/>
            </w:r>
            <w:r w:rsidR="008F4D3A" w:rsidRPr="008F4D3A">
              <w:rPr>
                <w:noProof/>
                <w:webHidden/>
              </w:rPr>
              <w:fldChar w:fldCharType="begin"/>
            </w:r>
            <w:r w:rsidR="008F4D3A" w:rsidRPr="008F4D3A">
              <w:rPr>
                <w:noProof/>
                <w:webHidden/>
              </w:rPr>
              <w:instrText xml:space="preserve"> PAGEREF _Toc119652383 \h </w:instrText>
            </w:r>
            <w:r w:rsidR="008F4D3A" w:rsidRPr="008F4D3A">
              <w:rPr>
                <w:noProof/>
                <w:webHidden/>
              </w:rPr>
            </w:r>
            <w:r w:rsidR="008F4D3A" w:rsidRPr="008F4D3A">
              <w:rPr>
                <w:noProof/>
                <w:webHidden/>
              </w:rPr>
              <w:fldChar w:fldCharType="separate"/>
            </w:r>
            <w:r w:rsidR="008F4D3A" w:rsidRPr="008F4D3A">
              <w:rPr>
                <w:noProof/>
                <w:webHidden/>
              </w:rPr>
              <w:t>4</w:t>
            </w:r>
            <w:r w:rsidR="008F4D3A" w:rsidRPr="008F4D3A">
              <w:rPr>
                <w:noProof/>
                <w:webHidden/>
              </w:rPr>
              <w:fldChar w:fldCharType="end"/>
            </w:r>
          </w:hyperlink>
        </w:p>
        <w:p w:rsidR="008F4D3A" w:rsidRPr="008F4D3A" w:rsidRDefault="00982177">
          <w:pPr>
            <w:pStyle w:val="TOC2"/>
            <w:tabs>
              <w:tab w:val="right" w:leader="dot" w:pos="10502"/>
            </w:tabs>
            <w:rPr>
              <w:noProof/>
            </w:rPr>
          </w:pPr>
          <w:hyperlink w:anchor="_Toc119652384" w:history="1">
            <w:r w:rsidR="008F4D3A" w:rsidRPr="008F4D3A">
              <w:rPr>
                <w:rStyle w:val="Hyperlink"/>
                <w:noProof/>
              </w:rPr>
              <w:t>EngageMate Training Videos</w:t>
            </w:r>
            <w:r w:rsidR="008F4D3A" w:rsidRPr="008F4D3A">
              <w:rPr>
                <w:noProof/>
                <w:webHidden/>
              </w:rPr>
              <w:tab/>
            </w:r>
            <w:r w:rsidR="008F4D3A" w:rsidRPr="008F4D3A">
              <w:rPr>
                <w:noProof/>
                <w:webHidden/>
              </w:rPr>
              <w:fldChar w:fldCharType="begin"/>
            </w:r>
            <w:r w:rsidR="008F4D3A" w:rsidRPr="008F4D3A">
              <w:rPr>
                <w:noProof/>
                <w:webHidden/>
              </w:rPr>
              <w:instrText xml:space="preserve"> PAGEREF _Toc119652384 \h </w:instrText>
            </w:r>
            <w:r w:rsidR="008F4D3A" w:rsidRPr="008F4D3A">
              <w:rPr>
                <w:noProof/>
                <w:webHidden/>
              </w:rPr>
            </w:r>
            <w:r w:rsidR="008F4D3A" w:rsidRPr="008F4D3A">
              <w:rPr>
                <w:noProof/>
                <w:webHidden/>
              </w:rPr>
              <w:fldChar w:fldCharType="separate"/>
            </w:r>
            <w:r w:rsidR="008F4D3A" w:rsidRPr="008F4D3A">
              <w:rPr>
                <w:noProof/>
                <w:webHidden/>
              </w:rPr>
              <w:t>4</w:t>
            </w:r>
            <w:r w:rsidR="008F4D3A" w:rsidRPr="008F4D3A">
              <w:rPr>
                <w:noProof/>
                <w:webHidden/>
              </w:rPr>
              <w:fldChar w:fldCharType="end"/>
            </w:r>
          </w:hyperlink>
        </w:p>
        <w:p w:rsidR="008F4D3A" w:rsidRPr="008F4D3A" w:rsidRDefault="00982177">
          <w:pPr>
            <w:pStyle w:val="TOC2"/>
            <w:tabs>
              <w:tab w:val="right" w:leader="dot" w:pos="10502"/>
            </w:tabs>
            <w:rPr>
              <w:noProof/>
            </w:rPr>
          </w:pPr>
          <w:hyperlink w:anchor="_Toc119652385" w:history="1">
            <w:r w:rsidR="008F4D3A" w:rsidRPr="008F4D3A">
              <w:rPr>
                <w:rStyle w:val="Hyperlink"/>
                <w:noProof/>
              </w:rPr>
              <w:t>System Functionality</w:t>
            </w:r>
            <w:r w:rsidR="008F4D3A" w:rsidRPr="008F4D3A">
              <w:rPr>
                <w:noProof/>
                <w:webHidden/>
              </w:rPr>
              <w:tab/>
            </w:r>
            <w:r w:rsidR="008F4D3A" w:rsidRPr="008F4D3A">
              <w:rPr>
                <w:noProof/>
                <w:webHidden/>
              </w:rPr>
              <w:fldChar w:fldCharType="begin"/>
            </w:r>
            <w:r w:rsidR="008F4D3A" w:rsidRPr="008F4D3A">
              <w:rPr>
                <w:noProof/>
                <w:webHidden/>
              </w:rPr>
              <w:instrText xml:space="preserve"> PAGEREF _Toc119652385 \h </w:instrText>
            </w:r>
            <w:r w:rsidR="008F4D3A" w:rsidRPr="008F4D3A">
              <w:rPr>
                <w:noProof/>
                <w:webHidden/>
              </w:rPr>
            </w:r>
            <w:r w:rsidR="008F4D3A" w:rsidRPr="008F4D3A">
              <w:rPr>
                <w:noProof/>
                <w:webHidden/>
              </w:rPr>
              <w:fldChar w:fldCharType="separate"/>
            </w:r>
            <w:r w:rsidR="008F4D3A" w:rsidRPr="008F4D3A">
              <w:rPr>
                <w:noProof/>
                <w:webHidden/>
              </w:rPr>
              <w:t>4</w:t>
            </w:r>
            <w:r w:rsidR="008F4D3A" w:rsidRPr="008F4D3A">
              <w:rPr>
                <w:noProof/>
                <w:webHidden/>
              </w:rPr>
              <w:fldChar w:fldCharType="end"/>
            </w:r>
          </w:hyperlink>
        </w:p>
        <w:p w:rsidR="008F4D3A" w:rsidRPr="008F4D3A" w:rsidRDefault="00982177">
          <w:pPr>
            <w:pStyle w:val="TOC2"/>
            <w:tabs>
              <w:tab w:val="right" w:leader="dot" w:pos="10502"/>
            </w:tabs>
            <w:rPr>
              <w:noProof/>
            </w:rPr>
          </w:pPr>
          <w:hyperlink w:anchor="_Toc119652386" w:history="1">
            <w:r w:rsidR="008F4D3A" w:rsidRPr="008F4D3A">
              <w:rPr>
                <w:rStyle w:val="Hyperlink"/>
                <w:noProof/>
              </w:rPr>
              <w:t>Submission Requirements</w:t>
            </w:r>
            <w:r w:rsidR="008F4D3A" w:rsidRPr="008F4D3A">
              <w:rPr>
                <w:noProof/>
                <w:webHidden/>
              </w:rPr>
              <w:tab/>
            </w:r>
            <w:r w:rsidR="008F4D3A" w:rsidRPr="008F4D3A">
              <w:rPr>
                <w:noProof/>
                <w:webHidden/>
              </w:rPr>
              <w:fldChar w:fldCharType="begin"/>
            </w:r>
            <w:r w:rsidR="008F4D3A" w:rsidRPr="008F4D3A">
              <w:rPr>
                <w:noProof/>
                <w:webHidden/>
              </w:rPr>
              <w:instrText xml:space="preserve"> PAGEREF _Toc119652386 \h </w:instrText>
            </w:r>
            <w:r w:rsidR="008F4D3A" w:rsidRPr="008F4D3A">
              <w:rPr>
                <w:noProof/>
                <w:webHidden/>
              </w:rPr>
            </w:r>
            <w:r w:rsidR="008F4D3A" w:rsidRPr="008F4D3A">
              <w:rPr>
                <w:noProof/>
                <w:webHidden/>
              </w:rPr>
              <w:fldChar w:fldCharType="separate"/>
            </w:r>
            <w:r w:rsidR="008F4D3A" w:rsidRPr="008F4D3A">
              <w:rPr>
                <w:noProof/>
                <w:webHidden/>
              </w:rPr>
              <w:t>5</w:t>
            </w:r>
            <w:r w:rsidR="008F4D3A" w:rsidRPr="008F4D3A">
              <w:rPr>
                <w:noProof/>
                <w:webHidden/>
              </w:rPr>
              <w:fldChar w:fldCharType="end"/>
            </w:r>
          </w:hyperlink>
        </w:p>
        <w:p w:rsidR="008F4D3A" w:rsidRDefault="00982177">
          <w:pPr>
            <w:pStyle w:val="TOC2"/>
            <w:tabs>
              <w:tab w:val="right" w:leader="dot" w:pos="10502"/>
            </w:tabs>
            <w:rPr>
              <w:noProof/>
            </w:rPr>
          </w:pPr>
          <w:hyperlink w:anchor="_Toc119652387" w:history="1">
            <w:r w:rsidR="008F4D3A" w:rsidRPr="008F4D3A">
              <w:rPr>
                <w:rStyle w:val="Hyperlink"/>
                <w:noProof/>
              </w:rPr>
              <w:t>System Controls</w:t>
            </w:r>
            <w:r w:rsidR="008F4D3A" w:rsidRPr="008F4D3A">
              <w:rPr>
                <w:noProof/>
                <w:webHidden/>
              </w:rPr>
              <w:tab/>
            </w:r>
            <w:r w:rsidR="008F4D3A" w:rsidRPr="008F4D3A">
              <w:rPr>
                <w:noProof/>
                <w:webHidden/>
              </w:rPr>
              <w:fldChar w:fldCharType="begin"/>
            </w:r>
            <w:r w:rsidR="008F4D3A" w:rsidRPr="008F4D3A">
              <w:rPr>
                <w:noProof/>
                <w:webHidden/>
              </w:rPr>
              <w:instrText xml:space="preserve"> PAGEREF _Toc119652387 \h </w:instrText>
            </w:r>
            <w:r w:rsidR="008F4D3A" w:rsidRPr="008F4D3A">
              <w:rPr>
                <w:noProof/>
                <w:webHidden/>
              </w:rPr>
            </w:r>
            <w:r w:rsidR="008F4D3A" w:rsidRPr="008F4D3A">
              <w:rPr>
                <w:noProof/>
                <w:webHidden/>
              </w:rPr>
              <w:fldChar w:fldCharType="separate"/>
            </w:r>
            <w:r w:rsidR="008F4D3A" w:rsidRPr="008F4D3A">
              <w:rPr>
                <w:noProof/>
                <w:webHidden/>
              </w:rPr>
              <w:t>6</w:t>
            </w:r>
            <w:r w:rsidR="008F4D3A" w:rsidRPr="008F4D3A">
              <w:rPr>
                <w:noProof/>
                <w:webHidden/>
              </w:rPr>
              <w:fldChar w:fldCharType="end"/>
            </w:r>
          </w:hyperlink>
        </w:p>
        <w:p w:rsidR="008F4D3A" w:rsidRDefault="008F4D3A">
          <w:r>
            <w:rPr>
              <w:b/>
              <w:bCs/>
              <w:noProof/>
            </w:rPr>
            <w:fldChar w:fldCharType="end"/>
          </w:r>
        </w:p>
      </w:sdtContent>
    </w:sdt>
    <w:p w:rsidR="008F4D3A" w:rsidRDefault="008F4D3A">
      <w:pPr>
        <w:rPr>
          <w:b/>
        </w:rPr>
      </w:pPr>
      <w:r>
        <w:rPr>
          <w:b/>
        </w:rPr>
        <w:br w:type="page"/>
      </w:r>
    </w:p>
    <w:p w:rsidR="000F57E0" w:rsidRPr="00160320" w:rsidRDefault="000F57E0" w:rsidP="00160320">
      <w:pPr>
        <w:pStyle w:val="Heading1"/>
        <w:rPr>
          <w:b/>
          <w:sz w:val="36"/>
        </w:rPr>
      </w:pPr>
      <w:bookmarkStart w:id="1" w:name="_Toc119652379"/>
      <w:r w:rsidRPr="00160320">
        <w:rPr>
          <w:b/>
          <w:sz w:val="36"/>
        </w:rPr>
        <w:lastRenderedPageBreak/>
        <w:t>Part 1 October 2022</w:t>
      </w:r>
      <w:bookmarkEnd w:id="1"/>
    </w:p>
    <w:p w:rsidR="008F4D3A" w:rsidRDefault="008F4D3A" w:rsidP="008F4D3A">
      <w:pPr>
        <w:pStyle w:val="Heading2"/>
        <w:rPr>
          <w:b/>
        </w:rPr>
      </w:pPr>
      <w:bookmarkStart w:id="2" w:name="_Toc119652380"/>
    </w:p>
    <w:p w:rsidR="00CE417E" w:rsidRPr="008F4D3A" w:rsidRDefault="00CE417E" w:rsidP="008F4D3A">
      <w:pPr>
        <w:pStyle w:val="Heading2"/>
        <w:rPr>
          <w:b/>
        </w:rPr>
      </w:pPr>
      <w:r w:rsidRPr="008F4D3A">
        <w:rPr>
          <w:b/>
        </w:rPr>
        <w:t>System Functionality</w:t>
      </w:r>
      <w:bookmarkEnd w:id="2"/>
      <w:r w:rsidRPr="008F4D3A">
        <w:rPr>
          <w:b/>
        </w:rPr>
        <w:t xml:space="preserve"> </w:t>
      </w:r>
    </w:p>
    <w:p w:rsidR="00B811D5" w:rsidRPr="00E7188D" w:rsidRDefault="00B811D5" w:rsidP="000C758E">
      <w:pPr>
        <w:pStyle w:val="ListParagraph"/>
        <w:numPr>
          <w:ilvl w:val="0"/>
          <w:numId w:val="1"/>
        </w:numPr>
        <w:spacing w:after="20" w:line="240" w:lineRule="auto"/>
        <w:ind w:left="547"/>
        <w:contextualSpacing w:val="0"/>
        <w:rPr>
          <w:rFonts w:ascii="Teva Sans Light" w:hAnsi="Teva Sans Light"/>
          <w:sz w:val="24"/>
          <w:szCs w:val="24"/>
        </w:rPr>
      </w:pPr>
      <w:r w:rsidRPr="00E7188D">
        <w:rPr>
          <w:rFonts w:ascii="Teva Sans Light" w:hAnsi="Teva Sans Light"/>
          <w:sz w:val="24"/>
          <w:szCs w:val="24"/>
        </w:rPr>
        <w:t>U</w:t>
      </w:r>
      <w:r w:rsidR="00CE417E" w:rsidRPr="00E7188D">
        <w:rPr>
          <w:rFonts w:ascii="Teva Sans Light" w:hAnsi="Teva Sans Light"/>
          <w:sz w:val="24"/>
          <w:szCs w:val="24"/>
        </w:rPr>
        <w:t xml:space="preserve">sers </w:t>
      </w:r>
      <w:r w:rsidR="008E69BD" w:rsidRPr="00E7188D">
        <w:rPr>
          <w:rFonts w:ascii="Teva Sans Light" w:hAnsi="Teva Sans Light"/>
          <w:sz w:val="24"/>
          <w:szCs w:val="24"/>
        </w:rPr>
        <w:t>can have dual roles (</w:t>
      </w:r>
      <w:r w:rsidR="008C5822" w:rsidRPr="00E7188D">
        <w:rPr>
          <w:rFonts w:ascii="Teva Sans Light" w:hAnsi="Teva Sans Light"/>
          <w:sz w:val="24"/>
          <w:szCs w:val="24"/>
        </w:rPr>
        <w:t>S</w:t>
      </w:r>
      <w:r w:rsidR="00CE417E" w:rsidRPr="00E7188D">
        <w:rPr>
          <w:rFonts w:ascii="Teva Sans Light" w:hAnsi="Teva Sans Light"/>
          <w:sz w:val="24"/>
          <w:szCs w:val="24"/>
        </w:rPr>
        <w:t xml:space="preserve">ubmitter </w:t>
      </w:r>
      <w:r w:rsidR="008E69BD" w:rsidRPr="00E7188D">
        <w:rPr>
          <w:rFonts w:ascii="Teva Sans Light" w:hAnsi="Teva Sans Light"/>
          <w:sz w:val="24"/>
          <w:szCs w:val="24"/>
        </w:rPr>
        <w:t xml:space="preserve">&amp; </w:t>
      </w:r>
      <w:r w:rsidR="008C5822" w:rsidRPr="00E7188D">
        <w:rPr>
          <w:rFonts w:ascii="Teva Sans Light" w:hAnsi="Teva Sans Light"/>
          <w:sz w:val="24"/>
          <w:szCs w:val="24"/>
        </w:rPr>
        <w:t>R</w:t>
      </w:r>
      <w:r w:rsidR="00CE417E" w:rsidRPr="00E7188D">
        <w:rPr>
          <w:rFonts w:ascii="Teva Sans Light" w:hAnsi="Teva Sans Light"/>
          <w:sz w:val="24"/>
          <w:szCs w:val="24"/>
        </w:rPr>
        <w:t>eviewer</w:t>
      </w:r>
      <w:r w:rsidR="008E69BD" w:rsidRPr="00E7188D">
        <w:rPr>
          <w:rFonts w:ascii="Teva Sans Light" w:hAnsi="Teva Sans Light"/>
          <w:sz w:val="24"/>
          <w:szCs w:val="24"/>
        </w:rPr>
        <w:t>)</w:t>
      </w:r>
      <w:r w:rsidRPr="00E7188D">
        <w:rPr>
          <w:rFonts w:ascii="Teva Sans Light" w:hAnsi="Teva Sans Light"/>
          <w:sz w:val="24"/>
          <w:szCs w:val="24"/>
        </w:rPr>
        <w:t xml:space="preserve">.  Roles are </w:t>
      </w:r>
      <w:r w:rsidR="008E69BD" w:rsidRPr="00E7188D">
        <w:rPr>
          <w:rFonts w:ascii="Teva Sans Light" w:hAnsi="Teva Sans Light"/>
          <w:sz w:val="24"/>
          <w:szCs w:val="24"/>
        </w:rPr>
        <w:t>chosen when logging</w:t>
      </w:r>
      <w:r w:rsidR="00FF04DA" w:rsidRPr="00E7188D">
        <w:rPr>
          <w:rFonts w:ascii="Teva Sans Light" w:hAnsi="Teva Sans Light"/>
          <w:sz w:val="24"/>
          <w:szCs w:val="24"/>
        </w:rPr>
        <w:t>-in</w:t>
      </w:r>
      <w:r w:rsidR="008E69BD" w:rsidRPr="00E7188D">
        <w:rPr>
          <w:rFonts w:ascii="Teva Sans Light" w:hAnsi="Teva Sans Light"/>
          <w:sz w:val="24"/>
          <w:szCs w:val="24"/>
        </w:rPr>
        <w:t xml:space="preserve"> </w:t>
      </w:r>
      <w:r w:rsidRPr="00E7188D">
        <w:rPr>
          <w:rFonts w:ascii="Teva Sans Light" w:hAnsi="Teva Sans Light"/>
          <w:sz w:val="24"/>
          <w:szCs w:val="24"/>
        </w:rPr>
        <w:t xml:space="preserve">using the </w:t>
      </w:r>
      <w:r w:rsidR="00CE417E" w:rsidRPr="00E7188D">
        <w:rPr>
          <w:rFonts w:ascii="Teva Sans Light" w:hAnsi="Teva Sans Light"/>
          <w:sz w:val="24"/>
          <w:szCs w:val="24"/>
        </w:rPr>
        <w:t>EngageMate UR</w:t>
      </w:r>
      <w:r w:rsidR="008E69BD" w:rsidRPr="00E7188D">
        <w:rPr>
          <w:rFonts w:ascii="Teva Sans Light" w:hAnsi="Teva Sans Light"/>
          <w:sz w:val="24"/>
          <w:szCs w:val="24"/>
        </w:rPr>
        <w:t>L</w:t>
      </w:r>
      <w:r w:rsidRPr="00E7188D">
        <w:rPr>
          <w:rFonts w:ascii="Teva Sans Light" w:hAnsi="Teva Sans Light"/>
          <w:sz w:val="24"/>
          <w:szCs w:val="24"/>
        </w:rPr>
        <w:t>.</w:t>
      </w:r>
    </w:p>
    <w:p w:rsidR="00E7188D" w:rsidRPr="00E7188D" w:rsidRDefault="00E7188D" w:rsidP="00E7188D">
      <w:pPr>
        <w:spacing w:after="20" w:line="240" w:lineRule="auto"/>
        <w:ind w:left="187"/>
        <w:rPr>
          <w:rFonts w:ascii="Teva Sans Light" w:hAnsi="Teva Sans Light"/>
          <w:sz w:val="24"/>
          <w:szCs w:val="24"/>
        </w:rPr>
      </w:pPr>
    </w:p>
    <w:p w:rsidR="00FF04DA" w:rsidRPr="00E7188D" w:rsidRDefault="00B811D5" w:rsidP="000C758E">
      <w:pPr>
        <w:pStyle w:val="ListParagraph"/>
        <w:numPr>
          <w:ilvl w:val="0"/>
          <w:numId w:val="1"/>
        </w:numPr>
        <w:spacing w:after="20" w:line="240" w:lineRule="auto"/>
        <w:ind w:left="547"/>
        <w:contextualSpacing w:val="0"/>
        <w:rPr>
          <w:rFonts w:ascii="Teva Sans Light" w:hAnsi="Teva Sans Light"/>
          <w:sz w:val="24"/>
          <w:szCs w:val="24"/>
        </w:rPr>
      </w:pPr>
      <w:r w:rsidRPr="00E7188D">
        <w:rPr>
          <w:rFonts w:ascii="Teva Sans Light" w:hAnsi="Teva Sans Light"/>
          <w:sz w:val="24"/>
          <w:szCs w:val="24"/>
        </w:rPr>
        <w:t xml:space="preserve">To change user role, you must log out of the current role and select the </w:t>
      </w:r>
      <w:r w:rsidR="008D0201" w:rsidRPr="00E7188D">
        <w:rPr>
          <w:rFonts w:ascii="Teva Sans Light" w:hAnsi="Teva Sans Light"/>
          <w:sz w:val="24"/>
          <w:szCs w:val="24"/>
        </w:rPr>
        <w:t xml:space="preserve">other </w:t>
      </w:r>
      <w:r w:rsidRPr="00E7188D">
        <w:rPr>
          <w:rFonts w:ascii="Teva Sans Light" w:hAnsi="Teva Sans Light"/>
          <w:sz w:val="24"/>
          <w:szCs w:val="24"/>
        </w:rPr>
        <w:t>role.</w:t>
      </w:r>
      <w:r w:rsidR="00FF04DA" w:rsidRPr="00E7188D">
        <w:rPr>
          <w:rFonts w:ascii="Teva Sans Light" w:hAnsi="Teva Sans Light"/>
          <w:sz w:val="24"/>
          <w:szCs w:val="24"/>
        </w:rPr>
        <w:t xml:space="preserve"> </w:t>
      </w:r>
    </w:p>
    <w:p w:rsidR="00E7188D" w:rsidRPr="00E7188D" w:rsidRDefault="00E7188D" w:rsidP="00E7188D">
      <w:pPr>
        <w:spacing w:after="20" w:line="240" w:lineRule="auto"/>
        <w:ind w:left="187"/>
        <w:rPr>
          <w:rFonts w:ascii="Teva Sans Light" w:hAnsi="Teva Sans Light"/>
          <w:sz w:val="24"/>
          <w:szCs w:val="24"/>
        </w:rPr>
      </w:pPr>
    </w:p>
    <w:p w:rsidR="00FF04DA" w:rsidRPr="00E7188D" w:rsidRDefault="00D5389F" w:rsidP="000C758E">
      <w:pPr>
        <w:pStyle w:val="ListParagraph"/>
        <w:numPr>
          <w:ilvl w:val="0"/>
          <w:numId w:val="1"/>
        </w:numPr>
        <w:spacing w:after="20" w:line="240" w:lineRule="auto"/>
        <w:ind w:left="547"/>
        <w:contextualSpacing w:val="0"/>
        <w:rPr>
          <w:rFonts w:ascii="Teva Sans Light" w:hAnsi="Teva Sans Light"/>
          <w:sz w:val="24"/>
          <w:szCs w:val="24"/>
        </w:rPr>
      </w:pPr>
      <w:r w:rsidRPr="00E7188D">
        <w:rPr>
          <w:rFonts w:ascii="Teva Sans Light" w:hAnsi="Teva Sans Light"/>
          <w:sz w:val="24"/>
          <w:szCs w:val="24"/>
        </w:rPr>
        <w:t xml:space="preserve">To view the current role’s profile (how you are logged in), click on the </w:t>
      </w:r>
      <w:r w:rsidR="00FF04DA" w:rsidRPr="00E7188D">
        <w:rPr>
          <w:rFonts w:ascii="Teva Sans Light" w:hAnsi="Teva Sans Light"/>
          <w:sz w:val="24"/>
          <w:szCs w:val="24"/>
        </w:rPr>
        <w:t xml:space="preserve">“hamburger” menu </w:t>
      </w:r>
      <w:r w:rsidRPr="00E7188D">
        <w:rPr>
          <w:rFonts w:ascii="Teva Sans Light" w:hAnsi="Teva Sans Light"/>
          <w:sz w:val="24"/>
          <w:szCs w:val="24"/>
        </w:rPr>
        <w:t xml:space="preserve">icon.  You can also log out in this area. </w:t>
      </w:r>
    </w:p>
    <w:p w:rsidR="00E7188D" w:rsidRPr="00E7188D" w:rsidRDefault="00DF3618" w:rsidP="00E7188D">
      <w:pPr>
        <w:spacing w:after="20" w:line="240" w:lineRule="auto"/>
        <w:ind w:left="180"/>
        <w:rPr>
          <w:rFonts w:ascii="Teva Sans Light" w:hAnsi="Teva Sans Light"/>
          <w:sz w:val="24"/>
          <w:szCs w:val="24"/>
        </w:rPr>
      </w:pPr>
      <w:r w:rsidRPr="00E7188D">
        <w:rPr>
          <w:rFonts w:ascii="Teva Sans Light" w:hAnsi="Teva Sans Light"/>
          <w:noProof/>
          <w:sz w:val="24"/>
          <w:szCs w:val="24"/>
        </w:rPr>
        <w:drawing>
          <wp:anchor distT="0" distB="0" distL="114300" distR="114300" simplePos="0" relativeHeight="251658240" behindDoc="0" locked="0" layoutInCell="1" allowOverlap="1" wp14:anchorId="5E1CAC59" wp14:editId="4B56458B">
            <wp:simplePos x="0" y="0"/>
            <wp:positionH relativeFrom="column">
              <wp:posOffset>4038600</wp:posOffset>
            </wp:positionH>
            <wp:positionV relativeFrom="paragraph">
              <wp:posOffset>196215</wp:posOffset>
            </wp:positionV>
            <wp:extent cx="233680" cy="205740"/>
            <wp:effectExtent l="0" t="0" r="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extLst>
                        <a:ext uri="{28A0092B-C50C-407E-A947-70E740481C1C}">
                          <a14:useLocalDpi xmlns:a14="http://schemas.microsoft.com/office/drawing/2010/main" val="0"/>
                        </a:ext>
                      </a:extLst>
                    </a:blip>
                    <a:srcRect t="10960" r="-48" b="15068"/>
                    <a:stretch/>
                  </pic:blipFill>
                  <pic:spPr bwMode="auto">
                    <a:xfrm>
                      <a:off x="0" y="0"/>
                      <a:ext cx="233680" cy="20574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CE417E" w:rsidRPr="00E7188D" w:rsidRDefault="00FF04DA" w:rsidP="000C758E">
      <w:pPr>
        <w:pStyle w:val="ListParagraph"/>
        <w:numPr>
          <w:ilvl w:val="0"/>
          <w:numId w:val="1"/>
        </w:numPr>
        <w:spacing w:after="20" w:line="240" w:lineRule="auto"/>
        <w:ind w:left="540"/>
        <w:contextualSpacing w:val="0"/>
        <w:rPr>
          <w:rFonts w:ascii="Teva Sans Light" w:hAnsi="Teva Sans Light"/>
          <w:sz w:val="24"/>
          <w:szCs w:val="24"/>
        </w:rPr>
      </w:pPr>
      <w:r w:rsidRPr="00E7188D">
        <w:rPr>
          <w:rFonts w:ascii="Teva Sans Light" w:hAnsi="Teva Sans Light"/>
          <w:sz w:val="24"/>
          <w:szCs w:val="24"/>
        </w:rPr>
        <w:t>Language can be changed on top right corner of page (</w:t>
      </w:r>
      <w:r w:rsidR="008C5822" w:rsidRPr="00E7188D">
        <w:rPr>
          <w:rFonts w:ascii="Teva Sans Light" w:hAnsi="Teva Sans Light"/>
          <w:sz w:val="24"/>
          <w:szCs w:val="24"/>
        </w:rPr>
        <w:t xml:space="preserve">         </w:t>
      </w:r>
      <w:r w:rsidRPr="00E7188D">
        <w:rPr>
          <w:rFonts w:ascii="Teva Sans Light" w:hAnsi="Teva Sans Light"/>
          <w:sz w:val="24"/>
          <w:szCs w:val="24"/>
        </w:rPr>
        <w:t>icon next to your initials)</w:t>
      </w:r>
    </w:p>
    <w:p w:rsidR="00E7188D" w:rsidRPr="00E7188D" w:rsidRDefault="00E7188D" w:rsidP="00E7188D">
      <w:pPr>
        <w:spacing w:after="20" w:line="240" w:lineRule="auto"/>
        <w:ind w:left="180"/>
        <w:rPr>
          <w:rFonts w:ascii="Teva Sans Light" w:hAnsi="Teva Sans Light"/>
          <w:sz w:val="24"/>
          <w:szCs w:val="24"/>
        </w:rPr>
      </w:pPr>
    </w:p>
    <w:p w:rsidR="00CE417E" w:rsidRPr="00E7188D" w:rsidRDefault="00D5389F" w:rsidP="000C758E">
      <w:pPr>
        <w:pStyle w:val="ListParagraph"/>
        <w:numPr>
          <w:ilvl w:val="0"/>
          <w:numId w:val="1"/>
        </w:numPr>
        <w:spacing w:after="20" w:line="240" w:lineRule="auto"/>
        <w:ind w:left="540"/>
        <w:contextualSpacing w:val="0"/>
        <w:rPr>
          <w:rFonts w:ascii="Teva Sans Light" w:hAnsi="Teva Sans Light"/>
          <w:sz w:val="24"/>
          <w:szCs w:val="24"/>
        </w:rPr>
      </w:pPr>
      <w:r w:rsidRPr="00E7188D">
        <w:rPr>
          <w:rFonts w:ascii="Teva Sans Light" w:hAnsi="Teva Sans Light"/>
          <w:sz w:val="24"/>
          <w:szCs w:val="24"/>
        </w:rPr>
        <w:t>To duplicate an activity, c</w:t>
      </w:r>
      <w:r w:rsidR="00CE417E" w:rsidRPr="00E7188D">
        <w:rPr>
          <w:rFonts w:ascii="Teva Sans Light" w:hAnsi="Teva Sans Light"/>
          <w:sz w:val="24"/>
          <w:szCs w:val="24"/>
        </w:rPr>
        <w:t xml:space="preserve">lick the </w:t>
      </w:r>
      <w:r w:rsidR="00CE417E" w:rsidRPr="00E7188D">
        <w:rPr>
          <w:rFonts w:ascii="Teva Sans Light" w:hAnsi="Teva Sans Light"/>
          <w:i/>
          <w:sz w:val="24"/>
          <w:szCs w:val="24"/>
          <w:u w:val="single"/>
        </w:rPr>
        <w:t>Copy</w:t>
      </w:r>
      <w:r w:rsidR="00CE417E" w:rsidRPr="00E7188D">
        <w:rPr>
          <w:rFonts w:ascii="Teva Sans Light" w:hAnsi="Teva Sans Light"/>
          <w:sz w:val="24"/>
          <w:szCs w:val="24"/>
        </w:rPr>
        <w:t xml:space="preserve"> </w:t>
      </w:r>
      <w:r w:rsidR="00C96EAB" w:rsidRPr="00E7188D">
        <w:rPr>
          <w:rFonts w:ascii="Teva Sans Light" w:hAnsi="Teva Sans Light"/>
          <w:sz w:val="24"/>
          <w:szCs w:val="24"/>
        </w:rPr>
        <w:t>button</w:t>
      </w:r>
      <w:r w:rsidRPr="00E7188D">
        <w:rPr>
          <w:rFonts w:ascii="Teva Sans Light" w:hAnsi="Teva Sans Light"/>
          <w:sz w:val="24"/>
          <w:szCs w:val="24"/>
        </w:rPr>
        <w:t xml:space="preserve">.  </w:t>
      </w:r>
      <w:r w:rsidR="008E69BD" w:rsidRPr="00E7188D">
        <w:rPr>
          <w:rFonts w:ascii="Teva Sans Light" w:hAnsi="Teva Sans Light"/>
          <w:sz w:val="24"/>
          <w:szCs w:val="24"/>
        </w:rPr>
        <w:t xml:space="preserve">This can save </w:t>
      </w:r>
      <w:r w:rsidR="008D0201" w:rsidRPr="00E7188D">
        <w:rPr>
          <w:rFonts w:ascii="Teva Sans Light" w:hAnsi="Teva Sans Light"/>
          <w:sz w:val="24"/>
          <w:szCs w:val="24"/>
        </w:rPr>
        <w:t xml:space="preserve">the </w:t>
      </w:r>
      <w:r w:rsidR="008E69BD" w:rsidRPr="00E7188D">
        <w:rPr>
          <w:rFonts w:ascii="Teva Sans Light" w:hAnsi="Teva Sans Light"/>
          <w:sz w:val="24"/>
          <w:szCs w:val="24"/>
        </w:rPr>
        <w:t xml:space="preserve">user </w:t>
      </w:r>
      <w:r w:rsidR="008D0201" w:rsidRPr="00E7188D">
        <w:rPr>
          <w:rFonts w:ascii="Teva Sans Light" w:hAnsi="Teva Sans Light"/>
          <w:sz w:val="24"/>
          <w:szCs w:val="24"/>
        </w:rPr>
        <w:t xml:space="preserve">some </w:t>
      </w:r>
      <w:r w:rsidR="008E69BD" w:rsidRPr="00E7188D">
        <w:rPr>
          <w:rFonts w:ascii="Teva Sans Light" w:hAnsi="Teva Sans Light"/>
          <w:sz w:val="24"/>
          <w:szCs w:val="24"/>
        </w:rPr>
        <w:t>time</w:t>
      </w:r>
      <w:r w:rsidR="008D0201" w:rsidRPr="00E7188D">
        <w:rPr>
          <w:rFonts w:ascii="Teva Sans Light" w:hAnsi="Teva Sans Light"/>
          <w:sz w:val="24"/>
          <w:szCs w:val="24"/>
        </w:rPr>
        <w:t>.</w:t>
      </w:r>
    </w:p>
    <w:p w:rsidR="00E7188D" w:rsidRPr="00E7188D" w:rsidRDefault="00E7188D" w:rsidP="00E7188D">
      <w:pPr>
        <w:spacing w:after="20" w:line="240" w:lineRule="auto"/>
        <w:ind w:left="180"/>
        <w:rPr>
          <w:rFonts w:ascii="Teva Sans Light" w:hAnsi="Teva Sans Light"/>
          <w:sz w:val="24"/>
          <w:szCs w:val="24"/>
        </w:rPr>
      </w:pPr>
    </w:p>
    <w:p w:rsidR="00CE417E" w:rsidRPr="00E7188D" w:rsidRDefault="00D5389F" w:rsidP="000C758E">
      <w:pPr>
        <w:pStyle w:val="ListParagraph"/>
        <w:numPr>
          <w:ilvl w:val="0"/>
          <w:numId w:val="1"/>
        </w:numPr>
        <w:spacing w:after="20" w:line="240" w:lineRule="auto"/>
        <w:ind w:left="540"/>
        <w:contextualSpacing w:val="0"/>
        <w:rPr>
          <w:rFonts w:ascii="Teva Sans Light" w:hAnsi="Teva Sans Light"/>
          <w:sz w:val="24"/>
          <w:szCs w:val="24"/>
        </w:rPr>
      </w:pPr>
      <w:r w:rsidRPr="00E7188D">
        <w:rPr>
          <w:rFonts w:ascii="Teva Sans Light" w:hAnsi="Teva Sans Light"/>
          <w:sz w:val="24"/>
          <w:szCs w:val="24"/>
        </w:rPr>
        <w:t xml:space="preserve">System allows </w:t>
      </w:r>
      <w:r w:rsidR="00B811D5" w:rsidRPr="00E7188D">
        <w:rPr>
          <w:rFonts w:ascii="Teva Sans Light" w:hAnsi="Teva Sans Light"/>
          <w:sz w:val="24"/>
          <w:szCs w:val="24"/>
        </w:rPr>
        <w:t xml:space="preserve">users to print approved </w:t>
      </w:r>
      <w:r w:rsidR="00D813A6" w:rsidRPr="00E7188D">
        <w:rPr>
          <w:rFonts w:ascii="Teva Sans Light" w:hAnsi="Teva Sans Light"/>
          <w:sz w:val="24"/>
          <w:szCs w:val="24"/>
        </w:rPr>
        <w:t xml:space="preserve">activity </w:t>
      </w:r>
      <w:r w:rsidR="00B811D5" w:rsidRPr="00E7188D">
        <w:rPr>
          <w:rFonts w:ascii="Teva Sans Light" w:hAnsi="Teva Sans Light"/>
          <w:sz w:val="24"/>
          <w:szCs w:val="24"/>
        </w:rPr>
        <w:t xml:space="preserve">submissions to a PDF file. (Note:  For submissions not yet approved, the </w:t>
      </w:r>
      <w:r w:rsidR="008E69BD" w:rsidRPr="00E7188D">
        <w:rPr>
          <w:rFonts w:ascii="Teva Sans Light" w:hAnsi="Teva Sans Light"/>
          <w:sz w:val="24"/>
          <w:szCs w:val="24"/>
        </w:rPr>
        <w:t xml:space="preserve">“Print to PDF” </w:t>
      </w:r>
      <w:r w:rsidR="00B811D5" w:rsidRPr="00E7188D">
        <w:rPr>
          <w:rFonts w:ascii="Teva Sans Light" w:hAnsi="Teva Sans Light"/>
          <w:sz w:val="24"/>
          <w:szCs w:val="24"/>
        </w:rPr>
        <w:t xml:space="preserve">is not visible).  </w:t>
      </w:r>
      <w:r w:rsidR="00D813A6" w:rsidRPr="00E7188D">
        <w:rPr>
          <w:rFonts w:ascii="Teva Sans Light" w:hAnsi="Teva Sans Light"/>
          <w:sz w:val="24"/>
          <w:szCs w:val="24"/>
        </w:rPr>
        <w:t xml:space="preserve"> </w:t>
      </w:r>
      <w:r w:rsidR="008E69BD" w:rsidRPr="00E7188D">
        <w:rPr>
          <w:rFonts w:ascii="Teva Sans Light" w:hAnsi="Teva Sans Light"/>
          <w:sz w:val="24"/>
          <w:szCs w:val="24"/>
        </w:rPr>
        <w:t>The</w:t>
      </w:r>
      <w:r w:rsidR="00CE417E" w:rsidRPr="00E7188D">
        <w:rPr>
          <w:rFonts w:ascii="Teva Sans Light" w:hAnsi="Teva Sans Light"/>
          <w:sz w:val="24"/>
          <w:szCs w:val="24"/>
        </w:rPr>
        <w:t xml:space="preserve"> button </w:t>
      </w:r>
      <w:r w:rsidR="008E69BD" w:rsidRPr="00E7188D">
        <w:rPr>
          <w:rFonts w:ascii="Teva Sans Light" w:hAnsi="Teva Sans Light"/>
          <w:sz w:val="24"/>
          <w:szCs w:val="24"/>
        </w:rPr>
        <w:t>is found in</w:t>
      </w:r>
      <w:r w:rsidR="00CE417E" w:rsidRPr="00E7188D">
        <w:rPr>
          <w:rFonts w:ascii="Teva Sans Light" w:hAnsi="Teva Sans Light"/>
          <w:sz w:val="24"/>
          <w:szCs w:val="24"/>
        </w:rPr>
        <w:t xml:space="preserve"> the </w:t>
      </w:r>
      <w:r w:rsidR="00CE417E" w:rsidRPr="00E7188D">
        <w:rPr>
          <w:rFonts w:ascii="Teva Sans Light" w:hAnsi="Teva Sans Light"/>
          <w:i/>
          <w:sz w:val="24"/>
          <w:szCs w:val="24"/>
          <w:u w:val="single"/>
        </w:rPr>
        <w:t>Audit Trail</w:t>
      </w:r>
      <w:r w:rsidR="00CE417E" w:rsidRPr="00E7188D">
        <w:rPr>
          <w:rFonts w:ascii="Teva Sans Light" w:hAnsi="Teva Sans Light"/>
          <w:sz w:val="24"/>
          <w:szCs w:val="24"/>
        </w:rPr>
        <w:t xml:space="preserve"> tab.</w:t>
      </w:r>
    </w:p>
    <w:p w:rsidR="00E7188D" w:rsidRPr="00E7188D" w:rsidRDefault="00E7188D" w:rsidP="00E7188D">
      <w:pPr>
        <w:spacing w:after="20" w:line="240" w:lineRule="auto"/>
        <w:ind w:left="180"/>
        <w:rPr>
          <w:rFonts w:ascii="Teva Sans Light" w:hAnsi="Teva Sans Light"/>
          <w:sz w:val="24"/>
          <w:szCs w:val="24"/>
        </w:rPr>
      </w:pPr>
    </w:p>
    <w:p w:rsidR="00CE417E" w:rsidRPr="00E7188D" w:rsidRDefault="008E69BD" w:rsidP="000C758E">
      <w:pPr>
        <w:pStyle w:val="ListParagraph"/>
        <w:numPr>
          <w:ilvl w:val="0"/>
          <w:numId w:val="1"/>
        </w:numPr>
        <w:spacing w:after="20" w:line="240" w:lineRule="auto"/>
        <w:ind w:left="540"/>
        <w:contextualSpacing w:val="0"/>
        <w:rPr>
          <w:rFonts w:ascii="Teva Sans Light" w:hAnsi="Teva Sans Light"/>
          <w:sz w:val="24"/>
          <w:szCs w:val="24"/>
        </w:rPr>
      </w:pPr>
      <w:r w:rsidRPr="00E7188D">
        <w:rPr>
          <w:rFonts w:ascii="Teva Sans Light" w:hAnsi="Teva Sans Light"/>
          <w:sz w:val="24"/>
          <w:szCs w:val="24"/>
        </w:rPr>
        <w:t xml:space="preserve">15MB is </w:t>
      </w:r>
      <w:r w:rsidR="00B811D5" w:rsidRPr="00E7188D">
        <w:rPr>
          <w:rFonts w:ascii="Teva Sans Light" w:hAnsi="Teva Sans Light"/>
          <w:sz w:val="24"/>
          <w:szCs w:val="24"/>
        </w:rPr>
        <w:t xml:space="preserve">the </w:t>
      </w:r>
      <w:r w:rsidRPr="00E7188D">
        <w:rPr>
          <w:rFonts w:ascii="Teva Sans Light" w:hAnsi="Teva Sans Light"/>
          <w:sz w:val="24"/>
          <w:szCs w:val="24"/>
        </w:rPr>
        <w:t>size limit</w:t>
      </w:r>
      <w:r w:rsidR="00B811D5" w:rsidRPr="00E7188D">
        <w:rPr>
          <w:rFonts w:ascii="Teva Sans Light" w:hAnsi="Teva Sans Light"/>
          <w:sz w:val="24"/>
          <w:szCs w:val="24"/>
        </w:rPr>
        <w:t xml:space="preserve"> for uploaded </w:t>
      </w:r>
      <w:r w:rsidR="00D813A6" w:rsidRPr="00E7188D">
        <w:rPr>
          <w:rFonts w:ascii="Teva Sans Light" w:hAnsi="Teva Sans Light"/>
          <w:sz w:val="24"/>
          <w:szCs w:val="24"/>
        </w:rPr>
        <w:t>document</w:t>
      </w:r>
      <w:r w:rsidR="00B811D5" w:rsidRPr="00E7188D">
        <w:rPr>
          <w:rFonts w:ascii="Teva Sans Light" w:hAnsi="Teva Sans Light"/>
          <w:sz w:val="24"/>
          <w:szCs w:val="24"/>
        </w:rPr>
        <w:t>s</w:t>
      </w:r>
      <w:r w:rsidR="008D0201" w:rsidRPr="00E7188D">
        <w:rPr>
          <w:rFonts w:ascii="Teva Sans Light" w:hAnsi="Teva Sans Light"/>
          <w:sz w:val="24"/>
          <w:szCs w:val="24"/>
        </w:rPr>
        <w:t>.</w:t>
      </w:r>
    </w:p>
    <w:p w:rsidR="00E7188D" w:rsidRPr="00E7188D" w:rsidRDefault="00E7188D" w:rsidP="00E7188D">
      <w:pPr>
        <w:spacing w:after="20" w:line="240" w:lineRule="auto"/>
        <w:ind w:left="180"/>
        <w:rPr>
          <w:rFonts w:ascii="Teva Sans Light" w:hAnsi="Teva Sans Light"/>
          <w:sz w:val="24"/>
          <w:szCs w:val="24"/>
        </w:rPr>
      </w:pPr>
    </w:p>
    <w:p w:rsidR="00CE417E" w:rsidRPr="00E7188D" w:rsidRDefault="00CE417E" w:rsidP="000C758E">
      <w:pPr>
        <w:pStyle w:val="ListParagraph"/>
        <w:numPr>
          <w:ilvl w:val="0"/>
          <w:numId w:val="1"/>
        </w:numPr>
        <w:spacing w:after="20" w:line="240" w:lineRule="auto"/>
        <w:ind w:left="540"/>
        <w:contextualSpacing w:val="0"/>
        <w:rPr>
          <w:rFonts w:ascii="Teva Sans Light" w:hAnsi="Teva Sans Light"/>
          <w:sz w:val="24"/>
          <w:szCs w:val="24"/>
        </w:rPr>
      </w:pPr>
      <w:r w:rsidRPr="00E7188D">
        <w:rPr>
          <w:rFonts w:ascii="Teva Sans Light" w:hAnsi="Teva Sans Light"/>
          <w:sz w:val="24"/>
          <w:szCs w:val="24"/>
        </w:rPr>
        <w:t xml:space="preserve">Advance to </w:t>
      </w:r>
      <w:r w:rsidR="008C5822" w:rsidRPr="00E7188D">
        <w:rPr>
          <w:rFonts w:ascii="Teva Sans Light" w:hAnsi="Teva Sans Light"/>
          <w:sz w:val="24"/>
          <w:szCs w:val="24"/>
        </w:rPr>
        <w:t xml:space="preserve">a </w:t>
      </w:r>
      <w:r w:rsidRPr="00E7188D">
        <w:rPr>
          <w:rFonts w:ascii="Teva Sans Light" w:hAnsi="Teva Sans Light"/>
          <w:sz w:val="24"/>
          <w:szCs w:val="24"/>
        </w:rPr>
        <w:t>next page</w:t>
      </w:r>
      <w:r w:rsidR="00B811D5" w:rsidRPr="00E7188D">
        <w:rPr>
          <w:rFonts w:ascii="Teva Sans Light" w:hAnsi="Teva Sans Light"/>
          <w:sz w:val="24"/>
          <w:szCs w:val="24"/>
        </w:rPr>
        <w:t xml:space="preserve"> on b</w:t>
      </w:r>
      <w:r w:rsidRPr="00E7188D">
        <w:rPr>
          <w:rFonts w:ascii="Teva Sans Light" w:hAnsi="Teva Sans Light"/>
          <w:sz w:val="24"/>
          <w:szCs w:val="24"/>
        </w:rPr>
        <w:t xml:space="preserve">ottom </w:t>
      </w:r>
      <w:r w:rsidR="00B811D5" w:rsidRPr="00E7188D">
        <w:rPr>
          <w:rFonts w:ascii="Teva Sans Light" w:hAnsi="Teva Sans Light"/>
          <w:sz w:val="24"/>
          <w:szCs w:val="24"/>
        </w:rPr>
        <w:t xml:space="preserve">right </w:t>
      </w:r>
      <w:r w:rsidRPr="00E7188D">
        <w:rPr>
          <w:rFonts w:ascii="Teva Sans Light" w:hAnsi="Teva Sans Light"/>
          <w:sz w:val="24"/>
          <w:szCs w:val="24"/>
        </w:rPr>
        <w:t xml:space="preserve">of </w:t>
      </w:r>
      <w:r w:rsidR="00B811D5" w:rsidRPr="00E7188D">
        <w:rPr>
          <w:rFonts w:ascii="Teva Sans Light" w:hAnsi="Teva Sans Light"/>
          <w:sz w:val="24"/>
          <w:szCs w:val="24"/>
        </w:rPr>
        <w:t xml:space="preserve">the </w:t>
      </w:r>
      <w:r w:rsidRPr="00E7188D">
        <w:rPr>
          <w:rFonts w:ascii="Teva Sans Light" w:hAnsi="Teva Sans Light"/>
          <w:sz w:val="24"/>
          <w:szCs w:val="24"/>
        </w:rPr>
        <w:t>grid page</w:t>
      </w:r>
      <w:r w:rsidR="00B811D5" w:rsidRPr="00E7188D">
        <w:rPr>
          <w:rFonts w:ascii="Teva Sans Light" w:hAnsi="Teva Sans Light"/>
          <w:sz w:val="24"/>
          <w:szCs w:val="24"/>
        </w:rPr>
        <w:t xml:space="preserve"> (</w:t>
      </w:r>
      <w:r w:rsidRPr="00E7188D">
        <w:rPr>
          <w:rFonts w:ascii="Teva Sans Light" w:hAnsi="Teva Sans Light"/>
          <w:sz w:val="24"/>
          <w:szCs w:val="24"/>
        </w:rPr>
        <w:t xml:space="preserve">“Page </w:t>
      </w:r>
      <w:r w:rsidRPr="00E7188D">
        <w:rPr>
          <w:rFonts w:ascii="Teva Sans Light" w:hAnsi="Teva Sans Light"/>
          <w:sz w:val="24"/>
          <w:szCs w:val="24"/>
          <w:u w:val="single"/>
        </w:rPr>
        <w:t>1</w:t>
      </w:r>
      <w:r w:rsidRPr="00E7188D">
        <w:rPr>
          <w:rFonts w:ascii="Teva Sans Light" w:hAnsi="Teva Sans Light"/>
          <w:sz w:val="24"/>
          <w:szCs w:val="24"/>
        </w:rPr>
        <w:t xml:space="preserve"> of Page </w:t>
      </w:r>
      <w:r w:rsidRPr="00E7188D">
        <w:rPr>
          <w:rFonts w:ascii="Teva Sans Light" w:hAnsi="Teva Sans Light"/>
          <w:sz w:val="24"/>
          <w:szCs w:val="24"/>
          <w:u w:val="single"/>
        </w:rPr>
        <w:t>3</w:t>
      </w:r>
      <w:r w:rsidRPr="00E7188D">
        <w:rPr>
          <w:rFonts w:ascii="Teva Sans Light" w:hAnsi="Teva Sans Light"/>
          <w:sz w:val="24"/>
          <w:szCs w:val="24"/>
        </w:rPr>
        <w:t>”</w:t>
      </w:r>
      <w:r w:rsidR="00B811D5" w:rsidRPr="00E7188D">
        <w:rPr>
          <w:rFonts w:ascii="Teva Sans Light" w:hAnsi="Teva Sans Light"/>
          <w:sz w:val="24"/>
          <w:szCs w:val="24"/>
        </w:rPr>
        <w:t>)</w:t>
      </w:r>
      <w:r w:rsidRPr="00E7188D">
        <w:rPr>
          <w:rFonts w:ascii="Teva Sans Light" w:hAnsi="Teva Sans Light"/>
          <w:sz w:val="24"/>
          <w:szCs w:val="24"/>
        </w:rPr>
        <w:t>.</w:t>
      </w:r>
    </w:p>
    <w:p w:rsidR="00E7188D" w:rsidRPr="00E7188D" w:rsidRDefault="00E7188D" w:rsidP="00E7188D">
      <w:pPr>
        <w:spacing w:after="20" w:line="240" w:lineRule="auto"/>
        <w:ind w:left="180"/>
        <w:rPr>
          <w:rFonts w:ascii="Teva Sans Light" w:hAnsi="Teva Sans Light"/>
          <w:sz w:val="24"/>
          <w:szCs w:val="24"/>
        </w:rPr>
      </w:pPr>
    </w:p>
    <w:p w:rsidR="00CE417E" w:rsidRPr="00E7188D" w:rsidRDefault="00B811D5" w:rsidP="000C758E">
      <w:pPr>
        <w:pStyle w:val="ListParagraph"/>
        <w:numPr>
          <w:ilvl w:val="0"/>
          <w:numId w:val="1"/>
        </w:numPr>
        <w:spacing w:after="20" w:line="240" w:lineRule="auto"/>
        <w:ind w:left="540"/>
        <w:contextualSpacing w:val="0"/>
        <w:rPr>
          <w:rFonts w:ascii="Teva Sans Light" w:hAnsi="Teva Sans Light"/>
          <w:sz w:val="24"/>
          <w:szCs w:val="24"/>
        </w:rPr>
      </w:pPr>
      <w:r w:rsidRPr="00E7188D">
        <w:rPr>
          <w:rFonts w:ascii="Teva Sans Light" w:hAnsi="Teva Sans Light"/>
          <w:sz w:val="24"/>
          <w:szCs w:val="24"/>
        </w:rPr>
        <w:t>V</w:t>
      </w:r>
      <w:r w:rsidR="00CE417E" w:rsidRPr="00E7188D">
        <w:rPr>
          <w:rFonts w:ascii="Teva Sans Light" w:hAnsi="Teva Sans Light"/>
          <w:sz w:val="24"/>
          <w:szCs w:val="24"/>
        </w:rPr>
        <w:t xml:space="preserve">iew </w:t>
      </w:r>
      <w:r w:rsidRPr="00E7188D">
        <w:rPr>
          <w:rFonts w:ascii="Teva Sans Light" w:hAnsi="Teva Sans Light"/>
          <w:sz w:val="24"/>
          <w:szCs w:val="24"/>
        </w:rPr>
        <w:t xml:space="preserve">current Tier, FMV Range, and </w:t>
      </w:r>
      <w:r w:rsidR="007E4EB0">
        <w:rPr>
          <w:rFonts w:ascii="Teva Sans Light" w:hAnsi="Teva Sans Light"/>
          <w:sz w:val="24"/>
          <w:szCs w:val="24"/>
        </w:rPr>
        <w:t xml:space="preserve">the </w:t>
      </w:r>
      <w:r w:rsidRPr="00E7188D">
        <w:rPr>
          <w:rFonts w:ascii="Teva Sans Light" w:hAnsi="Teva Sans Light"/>
          <w:sz w:val="24"/>
          <w:szCs w:val="24"/>
        </w:rPr>
        <w:t xml:space="preserve">CV of </w:t>
      </w:r>
      <w:r w:rsidR="00CE417E" w:rsidRPr="00E7188D">
        <w:rPr>
          <w:rFonts w:ascii="Teva Sans Light" w:hAnsi="Teva Sans Light"/>
          <w:sz w:val="24"/>
          <w:szCs w:val="24"/>
        </w:rPr>
        <w:t>Service Provide</w:t>
      </w:r>
      <w:r w:rsidRPr="00E7188D">
        <w:rPr>
          <w:rFonts w:ascii="Teva Sans Light" w:hAnsi="Teva Sans Light"/>
          <w:sz w:val="24"/>
          <w:szCs w:val="24"/>
        </w:rPr>
        <w:t>rs</w:t>
      </w:r>
      <w:r w:rsidR="00CE417E" w:rsidRPr="00E7188D">
        <w:rPr>
          <w:rFonts w:ascii="Teva Sans Light" w:hAnsi="Teva Sans Light"/>
          <w:sz w:val="24"/>
          <w:szCs w:val="24"/>
        </w:rPr>
        <w:t xml:space="preserve"> in </w:t>
      </w:r>
      <w:r w:rsidRPr="00E7188D">
        <w:rPr>
          <w:rFonts w:ascii="Teva Sans Light" w:hAnsi="Teva Sans Light"/>
          <w:sz w:val="24"/>
          <w:szCs w:val="24"/>
        </w:rPr>
        <w:t xml:space="preserve">EngageMate’s </w:t>
      </w:r>
      <w:r w:rsidR="00CE417E" w:rsidRPr="00E7188D">
        <w:rPr>
          <w:rFonts w:ascii="Teva Sans Light" w:hAnsi="Teva Sans Light"/>
          <w:sz w:val="24"/>
          <w:szCs w:val="24"/>
        </w:rPr>
        <w:t>Customer Maste</w:t>
      </w:r>
      <w:r w:rsidRPr="00E7188D">
        <w:rPr>
          <w:rFonts w:ascii="Teva Sans Light" w:hAnsi="Teva Sans Light"/>
          <w:sz w:val="24"/>
          <w:szCs w:val="24"/>
        </w:rPr>
        <w:t xml:space="preserve">r </w:t>
      </w:r>
      <w:r w:rsidR="008D0201" w:rsidRPr="00E7188D">
        <w:rPr>
          <w:rFonts w:ascii="Teva Sans Light" w:hAnsi="Teva Sans Light"/>
          <w:sz w:val="24"/>
          <w:szCs w:val="24"/>
        </w:rPr>
        <w:t>on the left hand navigation panel</w:t>
      </w:r>
      <w:r w:rsidRPr="00E7188D">
        <w:rPr>
          <w:rFonts w:ascii="Teva Sans Light" w:hAnsi="Teva Sans Light"/>
          <w:sz w:val="24"/>
          <w:szCs w:val="24"/>
        </w:rPr>
        <w:t xml:space="preserve">. </w:t>
      </w:r>
    </w:p>
    <w:p w:rsidR="00E7188D" w:rsidRPr="00E7188D" w:rsidRDefault="00E7188D" w:rsidP="00E7188D">
      <w:pPr>
        <w:spacing w:after="20" w:line="240" w:lineRule="auto"/>
        <w:ind w:left="180"/>
        <w:rPr>
          <w:rFonts w:ascii="Teva Sans Light" w:hAnsi="Teva Sans Light"/>
          <w:sz w:val="24"/>
          <w:szCs w:val="24"/>
        </w:rPr>
      </w:pPr>
    </w:p>
    <w:p w:rsidR="00FF04DA" w:rsidRPr="00E7188D" w:rsidRDefault="00FF04DA" w:rsidP="000C758E">
      <w:pPr>
        <w:pStyle w:val="ListParagraph"/>
        <w:numPr>
          <w:ilvl w:val="0"/>
          <w:numId w:val="1"/>
        </w:numPr>
        <w:spacing w:after="20" w:line="240" w:lineRule="auto"/>
        <w:ind w:left="540"/>
        <w:contextualSpacing w:val="0"/>
        <w:rPr>
          <w:rFonts w:ascii="Teva Sans Light" w:hAnsi="Teva Sans Light"/>
          <w:sz w:val="24"/>
          <w:szCs w:val="24"/>
        </w:rPr>
      </w:pPr>
      <w:r w:rsidRPr="00E7188D">
        <w:rPr>
          <w:rFonts w:ascii="Teva Sans Light" w:hAnsi="Teva Sans Light"/>
          <w:sz w:val="24"/>
          <w:szCs w:val="24"/>
        </w:rPr>
        <w:t>Tiles on</w:t>
      </w:r>
      <w:r w:rsidR="00B6599E" w:rsidRPr="00E7188D">
        <w:rPr>
          <w:rFonts w:ascii="Teva Sans Light" w:hAnsi="Teva Sans Light"/>
          <w:sz w:val="24"/>
          <w:szCs w:val="24"/>
        </w:rPr>
        <w:t xml:space="preserve"> your</w:t>
      </w:r>
      <w:r w:rsidRPr="00E7188D">
        <w:rPr>
          <w:rFonts w:ascii="Teva Sans Light" w:hAnsi="Teva Sans Light"/>
          <w:sz w:val="24"/>
          <w:szCs w:val="24"/>
        </w:rPr>
        <w:t xml:space="preserve"> hom</w:t>
      </w:r>
      <w:r w:rsidR="000C758E" w:rsidRPr="00E7188D">
        <w:rPr>
          <w:rFonts w:ascii="Teva Sans Light" w:hAnsi="Teva Sans Light"/>
          <w:sz w:val="24"/>
          <w:szCs w:val="24"/>
        </w:rPr>
        <w:t xml:space="preserve">e </w:t>
      </w:r>
      <w:r w:rsidR="007E4EB0" w:rsidRPr="00E7188D">
        <w:rPr>
          <w:rFonts w:ascii="Teva Sans Light" w:hAnsi="Teva Sans Light"/>
          <w:sz w:val="24"/>
          <w:szCs w:val="24"/>
        </w:rPr>
        <w:t>page</w:t>
      </w:r>
      <w:r w:rsidR="000C758E" w:rsidRPr="00E7188D">
        <w:rPr>
          <w:rFonts w:ascii="Teva Sans Light" w:hAnsi="Teva Sans Light"/>
          <w:sz w:val="24"/>
          <w:szCs w:val="24"/>
        </w:rPr>
        <w:t xml:space="preserve"> </w:t>
      </w:r>
      <w:r w:rsidRPr="00E7188D">
        <w:rPr>
          <w:rFonts w:ascii="Teva Sans Light" w:hAnsi="Teva Sans Light"/>
          <w:sz w:val="24"/>
          <w:szCs w:val="24"/>
        </w:rPr>
        <w:t>filter your activity list</w:t>
      </w:r>
      <w:r w:rsidR="00B6599E" w:rsidRPr="00E7188D">
        <w:rPr>
          <w:rFonts w:ascii="Teva Sans Light" w:hAnsi="Teva Sans Light"/>
          <w:sz w:val="24"/>
          <w:szCs w:val="24"/>
        </w:rPr>
        <w:t>s</w:t>
      </w:r>
      <w:r w:rsidRPr="00E7188D">
        <w:rPr>
          <w:rFonts w:ascii="Teva Sans Light" w:hAnsi="Teva Sans Light"/>
          <w:sz w:val="24"/>
          <w:szCs w:val="24"/>
        </w:rPr>
        <w:t xml:space="preserve">.  To see </w:t>
      </w:r>
      <w:r w:rsidR="00B6599E" w:rsidRPr="00E7188D">
        <w:rPr>
          <w:rFonts w:ascii="Teva Sans Light" w:hAnsi="Teva Sans Light"/>
          <w:sz w:val="24"/>
          <w:szCs w:val="24"/>
        </w:rPr>
        <w:t xml:space="preserve">your </w:t>
      </w:r>
      <w:r w:rsidR="000C758E" w:rsidRPr="00E7188D">
        <w:rPr>
          <w:rFonts w:ascii="Teva Sans Light" w:hAnsi="Teva Sans Light"/>
          <w:sz w:val="24"/>
          <w:szCs w:val="24"/>
        </w:rPr>
        <w:t xml:space="preserve">complete </w:t>
      </w:r>
      <w:r w:rsidRPr="00E7188D">
        <w:rPr>
          <w:rFonts w:ascii="Teva Sans Light" w:hAnsi="Teva Sans Light"/>
          <w:sz w:val="24"/>
          <w:szCs w:val="24"/>
        </w:rPr>
        <w:t xml:space="preserve">activity list, click on Activity on left hand navigation panel. </w:t>
      </w:r>
    </w:p>
    <w:p w:rsidR="008F4D3A" w:rsidRDefault="008F4D3A" w:rsidP="008F4D3A">
      <w:pPr>
        <w:pStyle w:val="Heading2"/>
        <w:rPr>
          <w:b/>
        </w:rPr>
      </w:pPr>
      <w:bookmarkStart w:id="3" w:name="_Toc119652381"/>
    </w:p>
    <w:p w:rsidR="00CE417E" w:rsidRPr="008F4D3A" w:rsidRDefault="00CE417E" w:rsidP="008F4D3A">
      <w:pPr>
        <w:pStyle w:val="Heading2"/>
        <w:rPr>
          <w:b/>
        </w:rPr>
      </w:pPr>
      <w:r w:rsidRPr="008F4D3A">
        <w:rPr>
          <w:b/>
        </w:rPr>
        <w:t>Submission Requirements</w:t>
      </w:r>
      <w:bookmarkEnd w:id="3"/>
    </w:p>
    <w:p w:rsidR="00CE417E" w:rsidRPr="00E7188D" w:rsidRDefault="00B13B7C" w:rsidP="000C758E">
      <w:pPr>
        <w:pStyle w:val="ListParagraph"/>
        <w:numPr>
          <w:ilvl w:val="0"/>
          <w:numId w:val="2"/>
        </w:numPr>
        <w:spacing w:after="20" w:line="240" w:lineRule="auto"/>
        <w:ind w:left="540"/>
        <w:contextualSpacing w:val="0"/>
        <w:rPr>
          <w:rFonts w:ascii="Teva Sans Light" w:hAnsi="Teva Sans Light"/>
          <w:sz w:val="24"/>
          <w:szCs w:val="24"/>
        </w:rPr>
      </w:pPr>
      <w:r w:rsidRPr="00E7188D">
        <w:rPr>
          <w:rFonts w:ascii="Teva Sans Light" w:hAnsi="Teva Sans Light"/>
          <w:sz w:val="24"/>
          <w:szCs w:val="24"/>
        </w:rPr>
        <w:t>CVs of Service Providers are uploaded just once to the Service Provider’</w:t>
      </w:r>
      <w:r w:rsidR="008B4328" w:rsidRPr="00E7188D">
        <w:rPr>
          <w:rFonts w:ascii="Teva Sans Light" w:hAnsi="Teva Sans Light"/>
          <w:sz w:val="24"/>
          <w:szCs w:val="24"/>
        </w:rPr>
        <w:t xml:space="preserve">s profile. </w:t>
      </w:r>
      <w:r w:rsidRPr="00E7188D">
        <w:rPr>
          <w:rFonts w:ascii="Teva Sans Light" w:hAnsi="Teva Sans Light"/>
          <w:sz w:val="24"/>
          <w:szCs w:val="24"/>
        </w:rPr>
        <w:t xml:space="preserve">However, if a </w:t>
      </w:r>
      <w:r w:rsidRPr="00E7188D">
        <w:rPr>
          <w:rFonts w:ascii="Teva Sans Light" w:hAnsi="Teva Sans Light"/>
          <w:i/>
          <w:sz w:val="24"/>
          <w:szCs w:val="24"/>
          <w:u w:val="single"/>
        </w:rPr>
        <w:t xml:space="preserve">Tier </w:t>
      </w:r>
      <w:r w:rsidR="008B4328" w:rsidRPr="00E7188D">
        <w:rPr>
          <w:rFonts w:ascii="Teva Sans Light" w:hAnsi="Teva Sans Light"/>
          <w:i/>
          <w:sz w:val="24"/>
          <w:szCs w:val="24"/>
          <w:u w:val="single"/>
        </w:rPr>
        <w:t>C</w:t>
      </w:r>
      <w:r w:rsidRPr="00E7188D">
        <w:rPr>
          <w:rFonts w:ascii="Teva Sans Light" w:hAnsi="Teva Sans Light"/>
          <w:i/>
          <w:sz w:val="24"/>
          <w:szCs w:val="24"/>
          <w:u w:val="single"/>
        </w:rPr>
        <w:t>hange</w:t>
      </w:r>
      <w:r w:rsidRPr="00E7188D">
        <w:rPr>
          <w:rFonts w:ascii="Teva Sans Light" w:hAnsi="Teva Sans Light"/>
          <w:sz w:val="24"/>
          <w:szCs w:val="24"/>
        </w:rPr>
        <w:t xml:space="preserve"> is requested, an updated CV is required to be uploaded. </w:t>
      </w:r>
    </w:p>
    <w:p w:rsidR="00E7188D" w:rsidRPr="00E7188D" w:rsidRDefault="00E7188D" w:rsidP="00E7188D">
      <w:pPr>
        <w:spacing w:after="20" w:line="240" w:lineRule="auto"/>
        <w:ind w:left="180"/>
        <w:rPr>
          <w:rFonts w:ascii="Teva Sans Light" w:hAnsi="Teva Sans Light"/>
          <w:sz w:val="24"/>
          <w:szCs w:val="24"/>
        </w:rPr>
      </w:pPr>
    </w:p>
    <w:p w:rsidR="00CE417E" w:rsidRPr="00E7188D" w:rsidRDefault="008B4328" w:rsidP="000C758E">
      <w:pPr>
        <w:pStyle w:val="ListParagraph"/>
        <w:numPr>
          <w:ilvl w:val="0"/>
          <w:numId w:val="2"/>
        </w:numPr>
        <w:spacing w:after="20" w:line="240" w:lineRule="auto"/>
        <w:ind w:left="540"/>
        <w:contextualSpacing w:val="0"/>
        <w:rPr>
          <w:rFonts w:ascii="Teva Sans Light" w:hAnsi="Teva Sans Light"/>
          <w:sz w:val="24"/>
          <w:szCs w:val="24"/>
        </w:rPr>
      </w:pPr>
      <w:r w:rsidRPr="00E7188D">
        <w:rPr>
          <w:rFonts w:ascii="Teva Sans Light" w:hAnsi="Teva Sans Light"/>
          <w:sz w:val="24"/>
          <w:szCs w:val="24"/>
        </w:rPr>
        <w:t xml:space="preserve">Drop down lists showing </w:t>
      </w:r>
      <w:r w:rsidRPr="00E7188D">
        <w:rPr>
          <w:rFonts w:ascii="Teva Sans Light" w:hAnsi="Teva Sans Light"/>
          <w:i/>
          <w:sz w:val="24"/>
          <w:szCs w:val="24"/>
          <w:u w:val="single"/>
        </w:rPr>
        <w:t>Document Type</w:t>
      </w:r>
      <w:r w:rsidRPr="00E7188D">
        <w:rPr>
          <w:rFonts w:ascii="Teva Sans Light" w:hAnsi="Teva Sans Light"/>
          <w:sz w:val="24"/>
          <w:szCs w:val="24"/>
        </w:rPr>
        <w:t xml:space="preserve"> will change depending on </w:t>
      </w:r>
      <w:r w:rsidR="00CE417E" w:rsidRPr="00E7188D">
        <w:rPr>
          <w:rFonts w:ascii="Teva Sans Light" w:hAnsi="Teva Sans Light"/>
          <w:sz w:val="24"/>
          <w:szCs w:val="24"/>
        </w:rPr>
        <w:t>the activity type selected</w:t>
      </w:r>
      <w:r w:rsidRPr="00E7188D">
        <w:rPr>
          <w:rFonts w:ascii="Teva Sans Light" w:hAnsi="Teva Sans Light"/>
          <w:sz w:val="24"/>
          <w:szCs w:val="24"/>
        </w:rPr>
        <w:t xml:space="preserve">, </w:t>
      </w:r>
      <w:r w:rsidR="00CE417E" w:rsidRPr="00E7188D">
        <w:rPr>
          <w:rFonts w:ascii="Teva Sans Light" w:hAnsi="Teva Sans Light"/>
          <w:sz w:val="24"/>
          <w:szCs w:val="24"/>
        </w:rPr>
        <w:t xml:space="preserve">or </w:t>
      </w:r>
      <w:r w:rsidRPr="00E7188D">
        <w:rPr>
          <w:rFonts w:ascii="Teva Sans Light" w:hAnsi="Teva Sans Light"/>
          <w:sz w:val="24"/>
          <w:szCs w:val="24"/>
        </w:rPr>
        <w:t>the current step in the review workflow</w:t>
      </w:r>
      <w:r w:rsidR="00CE417E" w:rsidRPr="00E7188D">
        <w:rPr>
          <w:rFonts w:ascii="Teva Sans Light" w:hAnsi="Teva Sans Light"/>
          <w:sz w:val="24"/>
          <w:szCs w:val="24"/>
        </w:rPr>
        <w:t>.</w:t>
      </w:r>
    </w:p>
    <w:p w:rsidR="00E7188D" w:rsidRPr="00E7188D" w:rsidRDefault="00E7188D" w:rsidP="00E7188D">
      <w:pPr>
        <w:spacing w:after="20" w:line="240" w:lineRule="auto"/>
        <w:ind w:left="180"/>
        <w:rPr>
          <w:rFonts w:ascii="Teva Sans Light" w:hAnsi="Teva Sans Light" w:cstheme="minorHAnsi"/>
          <w:sz w:val="24"/>
          <w:szCs w:val="24"/>
        </w:rPr>
      </w:pPr>
    </w:p>
    <w:p w:rsidR="00CE417E" w:rsidRPr="00E7188D" w:rsidRDefault="00CE417E" w:rsidP="000C758E">
      <w:pPr>
        <w:pStyle w:val="ListParagraph"/>
        <w:numPr>
          <w:ilvl w:val="0"/>
          <w:numId w:val="2"/>
        </w:numPr>
        <w:spacing w:after="20" w:line="240" w:lineRule="auto"/>
        <w:ind w:left="540"/>
        <w:contextualSpacing w:val="0"/>
        <w:rPr>
          <w:rFonts w:ascii="Teva Sans Light" w:hAnsi="Teva Sans Light" w:cstheme="minorHAnsi"/>
          <w:sz w:val="24"/>
          <w:szCs w:val="24"/>
        </w:rPr>
      </w:pPr>
      <w:r w:rsidRPr="00E7188D">
        <w:rPr>
          <w:rFonts w:ascii="Teva Sans Light" w:hAnsi="Teva Sans Light" w:cstheme="minorHAnsi"/>
          <w:sz w:val="24"/>
          <w:szCs w:val="24"/>
        </w:rPr>
        <w:t>Healthcare Professional</w:t>
      </w:r>
      <w:r w:rsidR="008B4328" w:rsidRPr="00E7188D">
        <w:rPr>
          <w:rFonts w:ascii="Teva Sans Light" w:hAnsi="Teva Sans Light" w:cstheme="minorHAnsi"/>
          <w:sz w:val="24"/>
          <w:szCs w:val="24"/>
        </w:rPr>
        <w:t xml:space="preserve">s are always nominated as an </w:t>
      </w:r>
      <w:r w:rsidR="007E4EB0" w:rsidRPr="00E7188D">
        <w:rPr>
          <w:rFonts w:ascii="Teva Sans Light" w:hAnsi="Teva Sans Light" w:cstheme="minorHAnsi"/>
          <w:sz w:val="24"/>
          <w:szCs w:val="24"/>
        </w:rPr>
        <w:t>individual;</w:t>
      </w:r>
      <w:r w:rsidR="008B4328" w:rsidRPr="00E7188D">
        <w:rPr>
          <w:rFonts w:ascii="Teva Sans Light" w:hAnsi="Teva Sans Light" w:cstheme="minorHAnsi"/>
          <w:sz w:val="24"/>
          <w:szCs w:val="24"/>
        </w:rPr>
        <w:t xml:space="preserve"> they cannot be nominated using an organization name (Healthcare Organization)</w:t>
      </w:r>
      <w:r w:rsidRPr="00E7188D">
        <w:rPr>
          <w:rFonts w:ascii="Teva Sans Light" w:hAnsi="Teva Sans Light" w:cstheme="minorHAnsi"/>
          <w:sz w:val="24"/>
          <w:szCs w:val="24"/>
        </w:rPr>
        <w:t>.</w:t>
      </w:r>
    </w:p>
    <w:p w:rsidR="00E7188D" w:rsidRPr="00E7188D" w:rsidRDefault="00E7188D" w:rsidP="00E7188D">
      <w:pPr>
        <w:spacing w:after="20" w:line="240" w:lineRule="auto"/>
        <w:ind w:left="180"/>
        <w:rPr>
          <w:rFonts w:ascii="Teva Sans Light" w:hAnsi="Teva Sans Light" w:cstheme="minorHAnsi"/>
          <w:sz w:val="24"/>
          <w:szCs w:val="24"/>
        </w:rPr>
      </w:pPr>
    </w:p>
    <w:p w:rsidR="00CE417E" w:rsidRPr="00E7188D" w:rsidRDefault="008B4328" w:rsidP="000C758E">
      <w:pPr>
        <w:pStyle w:val="ListParagraph"/>
        <w:numPr>
          <w:ilvl w:val="0"/>
          <w:numId w:val="2"/>
        </w:numPr>
        <w:spacing w:after="20" w:line="240" w:lineRule="auto"/>
        <w:ind w:left="540"/>
        <w:contextualSpacing w:val="0"/>
        <w:rPr>
          <w:rFonts w:ascii="Teva Sans Light" w:hAnsi="Teva Sans Light" w:cstheme="minorHAnsi"/>
          <w:sz w:val="24"/>
          <w:szCs w:val="24"/>
        </w:rPr>
      </w:pPr>
      <w:r w:rsidRPr="00E7188D">
        <w:rPr>
          <w:rFonts w:ascii="Teva Sans Light" w:hAnsi="Teva Sans Light" w:cstheme="minorHAnsi"/>
          <w:sz w:val="24"/>
          <w:szCs w:val="24"/>
        </w:rPr>
        <w:t xml:space="preserve">For </w:t>
      </w:r>
      <w:r w:rsidR="00CE417E" w:rsidRPr="00E7188D">
        <w:rPr>
          <w:rFonts w:ascii="Teva Sans Light" w:hAnsi="Teva Sans Light" w:cstheme="minorHAnsi"/>
          <w:sz w:val="24"/>
          <w:szCs w:val="24"/>
        </w:rPr>
        <w:t>Hospitality form</w:t>
      </w:r>
      <w:r w:rsidRPr="00E7188D">
        <w:rPr>
          <w:rFonts w:ascii="Teva Sans Light" w:hAnsi="Teva Sans Light" w:cstheme="minorHAnsi"/>
          <w:sz w:val="24"/>
          <w:szCs w:val="24"/>
        </w:rPr>
        <w:t xml:space="preserve">s, the </w:t>
      </w:r>
      <w:r w:rsidR="00CE417E" w:rsidRPr="00E7188D">
        <w:rPr>
          <w:rFonts w:ascii="Teva Sans Light" w:hAnsi="Teva Sans Light" w:cstheme="minorHAnsi"/>
          <w:sz w:val="24"/>
          <w:szCs w:val="24"/>
        </w:rPr>
        <w:t>estimated number of attendees includ</w:t>
      </w:r>
      <w:r w:rsidRPr="00E7188D">
        <w:rPr>
          <w:rFonts w:ascii="Teva Sans Light" w:hAnsi="Teva Sans Light" w:cstheme="minorHAnsi"/>
          <w:sz w:val="24"/>
          <w:szCs w:val="24"/>
        </w:rPr>
        <w:t>es</w:t>
      </w:r>
      <w:r w:rsidR="00CE417E" w:rsidRPr="00E7188D">
        <w:rPr>
          <w:rFonts w:ascii="Teva Sans Light" w:hAnsi="Teva Sans Light" w:cstheme="minorHAnsi"/>
          <w:sz w:val="24"/>
          <w:szCs w:val="24"/>
        </w:rPr>
        <w:t xml:space="preserve"> Teva employees.</w:t>
      </w:r>
    </w:p>
    <w:p w:rsidR="00E7188D" w:rsidRPr="00E7188D" w:rsidRDefault="00E7188D" w:rsidP="00E7188D">
      <w:pPr>
        <w:spacing w:after="20" w:line="240" w:lineRule="auto"/>
        <w:ind w:left="180"/>
        <w:rPr>
          <w:rFonts w:ascii="Teva Sans Light" w:hAnsi="Teva Sans Light"/>
          <w:sz w:val="24"/>
          <w:szCs w:val="24"/>
        </w:rPr>
      </w:pPr>
    </w:p>
    <w:p w:rsidR="00E7188D" w:rsidRDefault="00CE417E" w:rsidP="000C758E">
      <w:pPr>
        <w:pStyle w:val="ListParagraph"/>
        <w:numPr>
          <w:ilvl w:val="0"/>
          <w:numId w:val="2"/>
        </w:numPr>
        <w:spacing w:after="20" w:line="240" w:lineRule="auto"/>
        <w:ind w:left="540"/>
        <w:contextualSpacing w:val="0"/>
        <w:rPr>
          <w:rFonts w:ascii="Teva Sans Light" w:hAnsi="Teva Sans Light"/>
          <w:sz w:val="24"/>
          <w:szCs w:val="24"/>
        </w:rPr>
      </w:pPr>
      <w:r w:rsidRPr="00E7188D">
        <w:rPr>
          <w:rFonts w:ascii="Teva Sans Light" w:hAnsi="Teva Sans Light" w:cstheme="minorHAnsi"/>
          <w:i/>
          <w:sz w:val="24"/>
          <w:szCs w:val="24"/>
          <w:u w:val="single"/>
        </w:rPr>
        <w:lastRenderedPageBreak/>
        <w:t>Project Originator</w:t>
      </w:r>
      <w:r w:rsidRPr="00E7188D">
        <w:rPr>
          <w:rFonts w:ascii="Teva Sans Light" w:hAnsi="Teva Sans Light" w:cstheme="minorHAnsi"/>
          <w:sz w:val="24"/>
          <w:szCs w:val="24"/>
        </w:rPr>
        <w:t xml:space="preserve"> </w:t>
      </w:r>
      <w:r w:rsidR="00311A2E" w:rsidRPr="00E7188D">
        <w:rPr>
          <w:rFonts w:ascii="Teva Sans Light" w:hAnsi="Teva Sans Light" w:cstheme="minorHAnsi"/>
          <w:sz w:val="24"/>
          <w:szCs w:val="24"/>
        </w:rPr>
        <w:t>is the owner of the activity and is responsible for all aspects of the submission</w:t>
      </w:r>
      <w:r w:rsidR="00AE71FF" w:rsidRPr="00E7188D">
        <w:rPr>
          <w:rFonts w:ascii="Teva Sans Light" w:hAnsi="Teva Sans Light" w:cstheme="minorHAnsi"/>
          <w:sz w:val="24"/>
          <w:szCs w:val="24"/>
        </w:rPr>
        <w:t xml:space="preserve"> and not just th</w:t>
      </w:r>
      <w:r w:rsidR="0054003D" w:rsidRPr="00E7188D">
        <w:rPr>
          <w:rFonts w:ascii="Teva Sans Light" w:hAnsi="Teva Sans Light" w:cstheme="minorHAnsi"/>
          <w:sz w:val="24"/>
          <w:szCs w:val="24"/>
        </w:rPr>
        <w:t>e data entry of the submission.</w:t>
      </w:r>
    </w:p>
    <w:p w:rsidR="00311A2E" w:rsidRPr="00E7188D" w:rsidRDefault="00311A2E" w:rsidP="00E7188D">
      <w:pPr>
        <w:jc w:val="center"/>
      </w:pPr>
    </w:p>
    <w:p w:rsidR="00311A2E" w:rsidRPr="00E7188D" w:rsidRDefault="0054003D" w:rsidP="000C758E">
      <w:pPr>
        <w:pStyle w:val="ListParagraph"/>
        <w:numPr>
          <w:ilvl w:val="0"/>
          <w:numId w:val="4"/>
        </w:numPr>
        <w:spacing w:after="20" w:line="240" w:lineRule="auto"/>
        <w:ind w:left="900"/>
        <w:contextualSpacing w:val="0"/>
        <w:rPr>
          <w:rFonts w:ascii="Teva Sans Light" w:hAnsi="Teva Sans Light"/>
          <w:sz w:val="24"/>
          <w:szCs w:val="24"/>
        </w:rPr>
      </w:pPr>
      <w:r w:rsidRPr="00E7188D">
        <w:rPr>
          <w:rFonts w:ascii="Teva Sans Light" w:hAnsi="Teva Sans Light"/>
          <w:sz w:val="24"/>
          <w:szCs w:val="24"/>
        </w:rPr>
        <w:t>For e</w:t>
      </w:r>
      <w:r w:rsidR="00AE71FF" w:rsidRPr="00E7188D">
        <w:rPr>
          <w:rFonts w:ascii="Teva Sans Light" w:hAnsi="Teva Sans Light"/>
          <w:sz w:val="24"/>
          <w:szCs w:val="24"/>
        </w:rPr>
        <w:t>xample:  An Administrative Assistant, creating an activity submission on behalf of a Product Manager</w:t>
      </w:r>
      <w:r w:rsidRPr="00E7188D">
        <w:rPr>
          <w:rFonts w:ascii="Teva Sans Light" w:hAnsi="Teva Sans Light"/>
          <w:sz w:val="24"/>
          <w:szCs w:val="24"/>
        </w:rPr>
        <w:t xml:space="preserve"> is a </w:t>
      </w:r>
      <w:r w:rsidR="008C5822" w:rsidRPr="00E7188D">
        <w:rPr>
          <w:rFonts w:ascii="Teva Sans Light" w:hAnsi="Teva Sans Light"/>
          <w:i/>
          <w:sz w:val="24"/>
          <w:szCs w:val="24"/>
          <w:u w:val="single"/>
        </w:rPr>
        <w:t>S</w:t>
      </w:r>
      <w:r w:rsidR="00AE71FF" w:rsidRPr="00E7188D">
        <w:rPr>
          <w:rFonts w:ascii="Teva Sans Light" w:hAnsi="Teva Sans Light"/>
          <w:i/>
          <w:sz w:val="24"/>
          <w:szCs w:val="24"/>
          <w:u w:val="single"/>
        </w:rPr>
        <w:t>ubmitter</w:t>
      </w:r>
      <w:r w:rsidR="00AE71FF" w:rsidRPr="00E7188D">
        <w:rPr>
          <w:rFonts w:ascii="Teva Sans Light" w:hAnsi="Teva Sans Light"/>
          <w:sz w:val="24"/>
          <w:szCs w:val="24"/>
        </w:rPr>
        <w:t xml:space="preserve">, while the Product Manager is the </w:t>
      </w:r>
      <w:r w:rsidR="00AE71FF" w:rsidRPr="00E7188D">
        <w:rPr>
          <w:rFonts w:ascii="Teva Sans Light" w:hAnsi="Teva Sans Light"/>
          <w:i/>
          <w:sz w:val="24"/>
          <w:szCs w:val="24"/>
          <w:u w:val="single"/>
        </w:rPr>
        <w:t>Project Originator</w:t>
      </w:r>
    </w:p>
    <w:p w:rsidR="00CE417E" w:rsidRPr="00E7188D" w:rsidRDefault="0054003D" w:rsidP="000C758E">
      <w:pPr>
        <w:pStyle w:val="ListParagraph"/>
        <w:numPr>
          <w:ilvl w:val="0"/>
          <w:numId w:val="4"/>
        </w:numPr>
        <w:spacing w:after="20" w:line="240" w:lineRule="auto"/>
        <w:ind w:left="900"/>
        <w:contextualSpacing w:val="0"/>
        <w:rPr>
          <w:rFonts w:ascii="Teva Sans Light" w:hAnsi="Teva Sans Light" w:cstheme="minorHAnsi"/>
          <w:sz w:val="24"/>
          <w:szCs w:val="24"/>
        </w:rPr>
      </w:pPr>
      <w:r w:rsidRPr="00E7188D">
        <w:rPr>
          <w:rFonts w:ascii="Teva Sans Light" w:hAnsi="Teva Sans Light"/>
          <w:sz w:val="24"/>
          <w:szCs w:val="24"/>
        </w:rPr>
        <w:t xml:space="preserve">Project Originators are </w:t>
      </w:r>
      <w:r w:rsidR="00311A2E" w:rsidRPr="00E7188D">
        <w:rPr>
          <w:rFonts w:ascii="Teva Sans Light" w:hAnsi="Teva Sans Light"/>
          <w:sz w:val="24"/>
          <w:szCs w:val="24"/>
        </w:rPr>
        <w:t xml:space="preserve">required to </w:t>
      </w:r>
      <w:r w:rsidR="00CE417E" w:rsidRPr="00E7188D">
        <w:rPr>
          <w:rFonts w:ascii="Teva Sans Light" w:hAnsi="Teva Sans Light"/>
          <w:sz w:val="24"/>
          <w:szCs w:val="24"/>
        </w:rPr>
        <w:t xml:space="preserve">certify </w:t>
      </w:r>
      <w:r w:rsidRPr="00E7188D">
        <w:rPr>
          <w:rFonts w:ascii="Teva Sans Light" w:hAnsi="Teva Sans Light"/>
          <w:sz w:val="24"/>
          <w:szCs w:val="24"/>
        </w:rPr>
        <w:t xml:space="preserve">the activities </w:t>
      </w:r>
      <w:r w:rsidR="00CE417E" w:rsidRPr="00E7188D">
        <w:rPr>
          <w:rFonts w:ascii="Teva Sans Light" w:hAnsi="Teva Sans Light"/>
          <w:sz w:val="24"/>
          <w:szCs w:val="24"/>
        </w:rPr>
        <w:t xml:space="preserve">alignment </w:t>
      </w:r>
      <w:r w:rsidRPr="00E7188D">
        <w:rPr>
          <w:rFonts w:ascii="Teva Sans Light" w:hAnsi="Teva Sans Light"/>
          <w:sz w:val="24"/>
          <w:szCs w:val="24"/>
        </w:rPr>
        <w:t>to</w:t>
      </w:r>
      <w:r w:rsidR="00CE417E" w:rsidRPr="00E7188D">
        <w:rPr>
          <w:rFonts w:ascii="Teva Sans Light" w:hAnsi="Teva Sans Light"/>
          <w:sz w:val="24"/>
          <w:szCs w:val="24"/>
        </w:rPr>
        <w:t xml:space="preserve"> Teva </w:t>
      </w:r>
      <w:r w:rsidRPr="00E7188D">
        <w:rPr>
          <w:rFonts w:ascii="Teva Sans Light" w:hAnsi="Teva Sans Light"/>
          <w:sz w:val="24"/>
          <w:szCs w:val="24"/>
        </w:rPr>
        <w:t xml:space="preserve">policy and procedures </w:t>
      </w:r>
      <w:r w:rsidR="00CE417E" w:rsidRPr="00E7188D">
        <w:rPr>
          <w:rFonts w:ascii="Teva Sans Light" w:hAnsi="Teva Sans Light"/>
          <w:sz w:val="24"/>
          <w:szCs w:val="24"/>
        </w:rPr>
        <w:t xml:space="preserve">before </w:t>
      </w:r>
      <w:r w:rsidRPr="00E7188D">
        <w:rPr>
          <w:rFonts w:ascii="Teva Sans Light" w:hAnsi="Teva Sans Light"/>
          <w:sz w:val="24"/>
          <w:szCs w:val="24"/>
        </w:rPr>
        <w:t xml:space="preserve">an </w:t>
      </w:r>
      <w:r w:rsidR="00CE417E" w:rsidRPr="00E7188D">
        <w:rPr>
          <w:rFonts w:ascii="Teva Sans Light" w:hAnsi="Teva Sans Light"/>
          <w:sz w:val="24"/>
          <w:szCs w:val="24"/>
        </w:rPr>
        <w:t xml:space="preserve">activity </w:t>
      </w:r>
      <w:r w:rsidRPr="00E7188D">
        <w:rPr>
          <w:rFonts w:ascii="Teva Sans Light" w:hAnsi="Teva Sans Light"/>
          <w:sz w:val="24"/>
          <w:szCs w:val="24"/>
        </w:rPr>
        <w:t>can be closed out</w:t>
      </w:r>
    </w:p>
    <w:p w:rsidR="00E7188D" w:rsidRPr="00E7188D" w:rsidRDefault="00E7188D" w:rsidP="00E7188D">
      <w:pPr>
        <w:spacing w:after="20" w:line="240" w:lineRule="auto"/>
        <w:ind w:left="180"/>
        <w:rPr>
          <w:rFonts w:ascii="Teva Sans Light" w:hAnsi="Teva Sans Light"/>
          <w:sz w:val="24"/>
          <w:szCs w:val="24"/>
        </w:rPr>
      </w:pPr>
    </w:p>
    <w:p w:rsidR="00CE417E" w:rsidRPr="00E7188D" w:rsidRDefault="008B4328" w:rsidP="000C758E">
      <w:pPr>
        <w:pStyle w:val="ListParagraph"/>
        <w:numPr>
          <w:ilvl w:val="0"/>
          <w:numId w:val="2"/>
        </w:numPr>
        <w:spacing w:after="20" w:line="240" w:lineRule="auto"/>
        <w:ind w:left="540"/>
        <w:contextualSpacing w:val="0"/>
        <w:rPr>
          <w:rFonts w:ascii="Teva Sans Light" w:hAnsi="Teva Sans Light"/>
          <w:sz w:val="24"/>
          <w:szCs w:val="24"/>
        </w:rPr>
      </w:pPr>
      <w:r w:rsidRPr="00E7188D">
        <w:rPr>
          <w:rFonts w:ascii="Teva Sans Light" w:hAnsi="Teva Sans Light"/>
          <w:sz w:val="24"/>
          <w:szCs w:val="24"/>
        </w:rPr>
        <w:t xml:space="preserve">FMV Modifications are requested when necessary to exceed </w:t>
      </w:r>
      <w:r w:rsidR="001C10EB" w:rsidRPr="00E7188D">
        <w:rPr>
          <w:rFonts w:ascii="Teva Sans Light" w:hAnsi="Teva Sans Light"/>
          <w:sz w:val="24"/>
          <w:szCs w:val="24"/>
        </w:rPr>
        <w:t xml:space="preserve">the </w:t>
      </w:r>
      <w:r w:rsidRPr="00E7188D">
        <w:rPr>
          <w:rFonts w:ascii="Teva Sans Light" w:hAnsi="Teva Sans Light"/>
          <w:sz w:val="24"/>
          <w:szCs w:val="24"/>
        </w:rPr>
        <w:t xml:space="preserve">maximum allowable </w:t>
      </w:r>
      <w:r w:rsidR="00CE417E" w:rsidRPr="00E7188D">
        <w:rPr>
          <w:rFonts w:ascii="Teva Sans Light" w:hAnsi="Teva Sans Light"/>
          <w:i/>
          <w:sz w:val="24"/>
          <w:szCs w:val="24"/>
          <w:u w:val="single"/>
        </w:rPr>
        <w:t>prep</w:t>
      </w:r>
      <w:r w:rsidRPr="00E7188D">
        <w:rPr>
          <w:rFonts w:ascii="Teva Sans Light" w:hAnsi="Teva Sans Light"/>
          <w:i/>
          <w:sz w:val="24"/>
          <w:szCs w:val="24"/>
          <w:u w:val="single"/>
        </w:rPr>
        <w:t>aration</w:t>
      </w:r>
      <w:r w:rsidR="00CE417E" w:rsidRPr="00E7188D">
        <w:rPr>
          <w:rFonts w:ascii="Teva Sans Light" w:hAnsi="Teva Sans Light"/>
          <w:i/>
          <w:sz w:val="24"/>
          <w:szCs w:val="24"/>
          <w:u w:val="single"/>
        </w:rPr>
        <w:t xml:space="preserve"> time</w:t>
      </w:r>
      <w:r w:rsidRPr="00E7188D">
        <w:rPr>
          <w:rFonts w:ascii="Teva Sans Light" w:hAnsi="Teva Sans Light"/>
          <w:sz w:val="24"/>
          <w:szCs w:val="24"/>
        </w:rPr>
        <w:t xml:space="preserve"> or </w:t>
      </w:r>
      <w:r w:rsidR="00CE417E" w:rsidRPr="00E7188D">
        <w:rPr>
          <w:rFonts w:ascii="Teva Sans Light" w:hAnsi="Teva Sans Light"/>
          <w:i/>
          <w:sz w:val="24"/>
          <w:szCs w:val="24"/>
          <w:u w:val="single"/>
        </w:rPr>
        <w:t>travel time</w:t>
      </w:r>
      <w:r w:rsidR="00CE417E" w:rsidRPr="00E7188D">
        <w:rPr>
          <w:rFonts w:ascii="Teva Sans Light" w:hAnsi="Teva Sans Light"/>
          <w:sz w:val="24"/>
          <w:szCs w:val="24"/>
        </w:rPr>
        <w:t xml:space="preserve">, </w:t>
      </w:r>
      <w:r w:rsidRPr="00E7188D">
        <w:rPr>
          <w:rFonts w:ascii="Teva Sans Light" w:hAnsi="Teva Sans Light"/>
          <w:sz w:val="24"/>
          <w:szCs w:val="24"/>
        </w:rPr>
        <w:t xml:space="preserve">change the HCPs current </w:t>
      </w:r>
      <w:r w:rsidRPr="00E7188D">
        <w:rPr>
          <w:rFonts w:ascii="Teva Sans Light" w:hAnsi="Teva Sans Light"/>
          <w:i/>
          <w:sz w:val="24"/>
          <w:szCs w:val="24"/>
          <w:u w:val="single"/>
        </w:rPr>
        <w:t>T</w:t>
      </w:r>
      <w:r w:rsidR="00CE417E" w:rsidRPr="00E7188D">
        <w:rPr>
          <w:rFonts w:ascii="Teva Sans Light" w:hAnsi="Teva Sans Light"/>
          <w:i/>
          <w:sz w:val="24"/>
          <w:szCs w:val="24"/>
          <w:u w:val="single"/>
        </w:rPr>
        <w:t>ier</w:t>
      </w:r>
      <w:r w:rsidR="00CE417E" w:rsidRPr="00E7188D">
        <w:rPr>
          <w:rFonts w:ascii="Teva Sans Light" w:hAnsi="Teva Sans Light"/>
          <w:sz w:val="24"/>
          <w:szCs w:val="24"/>
        </w:rPr>
        <w:t xml:space="preserve">, </w:t>
      </w:r>
      <w:r w:rsidRPr="00E7188D">
        <w:rPr>
          <w:rFonts w:ascii="Teva Sans Light" w:hAnsi="Teva Sans Light"/>
          <w:sz w:val="24"/>
          <w:szCs w:val="24"/>
        </w:rPr>
        <w:t xml:space="preserve">or request either a </w:t>
      </w:r>
      <w:r w:rsidR="001C10EB" w:rsidRPr="00E7188D">
        <w:rPr>
          <w:rFonts w:ascii="Teva Sans Light" w:hAnsi="Teva Sans Light"/>
          <w:i/>
          <w:sz w:val="24"/>
          <w:szCs w:val="24"/>
          <w:u w:val="single"/>
        </w:rPr>
        <w:t>one-time</w:t>
      </w:r>
      <w:r w:rsidR="00CE417E" w:rsidRPr="00E7188D">
        <w:rPr>
          <w:rFonts w:ascii="Teva Sans Light" w:hAnsi="Teva Sans Light"/>
          <w:i/>
          <w:sz w:val="24"/>
          <w:szCs w:val="24"/>
          <w:u w:val="single"/>
        </w:rPr>
        <w:t xml:space="preserve"> rate change</w:t>
      </w:r>
      <w:r w:rsidR="00CE417E" w:rsidRPr="00E7188D">
        <w:rPr>
          <w:rFonts w:ascii="Teva Sans Light" w:hAnsi="Teva Sans Light"/>
          <w:sz w:val="24"/>
          <w:szCs w:val="24"/>
        </w:rPr>
        <w:t xml:space="preserve"> or </w:t>
      </w:r>
      <w:r w:rsidRPr="00E7188D">
        <w:rPr>
          <w:rFonts w:ascii="Teva Sans Light" w:hAnsi="Teva Sans Light"/>
          <w:sz w:val="24"/>
          <w:szCs w:val="24"/>
        </w:rPr>
        <w:t xml:space="preserve">a </w:t>
      </w:r>
      <w:r w:rsidR="00CE417E" w:rsidRPr="00E7188D">
        <w:rPr>
          <w:rFonts w:ascii="Teva Sans Light" w:hAnsi="Teva Sans Light"/>
          <w:i/>
          <w:sz w:val="24"/>
          <w:szCs w:val="24"/>
          <w:u w:val="single"/>
        </w:rPr>
        <w:t>permanent rate change</w:t>
      </w:r>
      <w:r w:rsidR="00CE417E" w:rsidRPr="00E7188D">
        <w:rPr>
          <w:rFonts w:ascii="Teva Sans Light" w:hAnsi="Teva Sans Light"/>
          <w:sz w:val="24"/>
          <w:szCs w:val="24"/>
        </w:rPr>
        <w:t>.</w:t>
      </w:r>
    </w:p>
    <w:p w:rsidR="00E7188D" w:rsidRPr="00E7188D" w:rsidRDefault="00E7188D" w:rsidP="00E7188D">
      <w:pPr>
        <w:spacing w:after="20" w:line="240" w:lineRule="auto"/>
        <w:ind w:left="180"/>
        <w:rPr>
          <w:rFonts w:ascii="Teva Sans Light" w:hAnsi="Teva Sans Light"/>
          <w:sz w:val="24"/>
          <w:szCs w:val="24"/>
        </w:rPr>
      </w:pPr>
    </w:p>
    <w:p w:rsidR="00CE417E" w:rsidRPr="00E7188D" w:rsidRDefault="001C10EB" w:rsidP="000C758E">
      <w:pPr>
        <w:pStyle w:val="ListParagraph"/>
        <w:numPr>
          <w:ilvl w:val="0"/>
          <w:numId w:val="2"/>
        </w:numPr>
        <w:spacing w:after="20" w:line="240" w:lineRule="auto"/>
        <w:ind w:left="540"/>
        <w:contextualSpacing w:val="0"/>
        <w:rPr>
          <w:rFonts w:ascii="Teva Sans Light" w:hAnsi="Teva Sans Light"/>
          <w:sz w:val="24"/>
          <w:szCs w:val="24"/>
        </w:rPr>
      </w:pPr>
      <w:r w:rsidRPr="00E7188D">
        <w:rPr>
          <w:rFonts w:ascii="Teva Sans Light" w:hAnsi="Teva Sans Light"/>
          <w:sz w:val="24"/>
          <w:szCs w:val="24"/>
        </w:rPr>
        <w:t xml:space="preserve">Medical is </w:t>
      </w:r>
      <w:r w:rsidR="00644669" w:rsidRPr="00E7188D">
        <w:rPr>
          <w:rFonts w:ascii="Teva Sans Light" w:hAnsi="Teva Sans Light"/>
          <w:sz w:val="24"/>
          <w:szCs w:val="24"/>
        </w:rPr>
        <w:t xml:space="preserve">a </w:t>
      </w:r>
      <w:r w:rsidRPr="00E7188D">
        <w:rPr>
          <w:rFonts w:ascii="Teva Sans Light" w:hAnsi="Teva Sans Light"/>
          <w:sz w:val="24"/>
          <w:szCs w:val="24"/>
        </w:rPr>
        <w:t xml:space="preserve">required </w:t>
      </w:r>
      <w:r w:rsidR="00644669" w:rsidRPr="00E7188D">
        <w:rPr>
          <w:rFonts w:ascii="Teva Sans Light" w:hAnsi="Teva Sans Light"/>
          <w:sz w:val="24"/>
          <w:szCs w:val="24"/>
        </w:rPr>
        <w:t xml:space="preserve">part of the </w:t>
      </w:r>
      <w:r w:rsidRPr="00E7188D">
        <w:rPr>
          <w:rFonts w:ascii="Teva Sans Light" w:hAnsi="Teva Sans Light"/>
          <w:sz w:val="24"/>
          <w:szCs w:val="24"/>
        </w:rPr>
        <w:t xml:space="preserve">review </w:t>
      </w:r>
      <w:r w:rsidR="00CE417E" w:rsidRPr="00E7188D">
        <w:rPr>
          <w:rFonts w:ascii="Teva Sans Light" w:hAnsi="Teva Sans Light"/>
          <w:sz w:val="24"/>
          <w:szCs w:val="24"/>
        </w:rPr>
        <w:t>workflow</w:t>
      </w:r>
      <w:r w:rsidRPr="00E7188D">
        <w:rPr>
          <w:rFonts w:ascii="Teva Sans Light" w:hAnsi="Teva Sans Light"/>
          <w:sz w:val="24"/>
          <w:szCs w:val="24"/>
        </w:rPr>
        <w:t xml:space="preserve"> </w:t>
      </w:r>
      <w:r w:rsidR="00644669" w:rsidRPr="00E7188D">
        <w:rPr>
          <w:rFonts w:ascii="Teva Sans Light" w:hAnsi="Teva Sans Light"/>
          <w:sz w:val="24"/>
          <w:szCs w:val="24"/>
        </w:rPr>
        <w:t xml:space="preserve">(1) </w:t>
      </w:r>
      <w:r w:rsidRPr="00E7188D">
        <w:rPr>
          <w:rFonts w:ascii="Teva Sans Light" w:hAnsi="Teva Sans Light"/>
          <w:sz w:val="24"/>
          <w:szCs w:val="24"/>
        </w:rPr>
        <w:t xml:space="preserve">when </w:t>
      </w:r>
      <w:r w:rsidR="00644669" w:rsidRPr="00E7188D">
        <w:rPr>
          <w:rFonts w:ascii="Teva Sans Light" w:hAnsi="Teva Sans Light"/>
          <w:sz w:val="24"/>
          <w:szCs w:val="24"/>
        </w:rPr>
        <w:t xml:space="preserve">a new Service Provider is nominated and requires a Tier, or (2) when a Tier change is requested via an FMV modification. </w:t>
      </w:r>
    </w:p>
    <w:p w:rsidR="008F4D3A" w:rsidRDefault="008F4D3A" w:rsidP="008F4D3A">
      <w:pPr>
        <w:pStyle w:val="Heading2"/>
        <w:rPr>
          <w:b/>
        </w:rPr>
      </w:pPr>
      <w:bookmarkStart w:id="4" w:name="_Toc119652382"/>
    </w:p>
    <w:p w:rsidR="00CE417E" w:rsidRPr="008F4D3A" w:rsidRDefault="00CE417E" w:rsidP="008F4D3A">
      <w:pPr>
        <w:pStyle w:val="Heading2"/>
        <w:rPr>
          <w:b/>
        </w:rPr>
      </w:pPr>
      <w:r w:rsidRPr="008F4D3A">
        <w:rPr>
          <w:b/>
        </w:rPr>
        <w:t>System Controls</w:t>
      </w:r>
      <w:bookmarkEnd w:id="4"/>
    </w:p>
    <w:p w:rsidR="00CE417E" w:rsidRPr="00E7188D" w:rsidRDefault="00644669" w:rsidP="000C758E">
      <w:pPr>
        <w:pStyle w:val="ListParagraph"/>
        <w:numPr>
          <w:ilvl w:val="0"/>
          <w:numId w:val="3"/>
        </w:numPr>
        <w:spacing w:after="20" w:line="240" w:lineRule="auto"/>
        <w:contextualSpacing w:val="0"/>
        <w:rPr>
          <w:rFonts w:ascii="Teva Sans Light" w:hAnsi="Teva Sans Light"/>
          <w:sz w:val="24"/>
          <w:szCs w:val="24"/>
        </w:rPr>
      </w:pPr>
      <w:r w:rsidRPr="00E7188D">
        <w:rPr>
          <w:rFonts w:ascii="Teva Sans Light" w:hAnsi="Teva Sans Light"/>
          <w:sz w:val="24"/>
          <w:szCs w:val="24"/>
        </w:rPr>
        <w:t xml:space="preserve">Activities </w:t>
      </w:r>
      <w:r w:rsidR="00CE417E" w:rsidRPr="00E7188D">
        <w:rPr>
          <w:rFonts w:ascii="Teva Sans Light" w:hAnsi="Teva Sans Light"/>
          <w:sz w:val="24"/>
          <w:szCs w:val="24"/>
        </w:rPr>
        <w:t xml:space="preserve">cannot </w:t>
      </w:r>
      <w:r w:rsidRPr="00E7188D">
        <w:rPr>
          <w:rFonts w:ascii="Teva Sans Light" w:hAnsi="Teva Sans Light"/>
          <w:sz w:val="24"/>
          <w:szCs w:val="24"/>
        </w:rPr>
        <w:t xml:space="preserve">be </w:t>
      </w:r>
      <w:r w:rsidR="00CE417E" w:rsidRPr="00E7188D">
        <w:rPr>
          <w:rFonts w:ascii="Teva Sans Light" w:hAnsi="Teva Sans Light"/>
          <w:sz w:val="24"/>
          <w:szCs w:val="24"/>
        </w:rPr>
        <w:t>“back date</w:t>
      </w:r>
      <w:r w:rsidRPr="00E7188D">
        <w:rPr>
          <w:rFonts w:ascii="Teva Sans Light" w:hAnsi="Teva Sans Light"/>
          <w:sz w:val="24"/>
          <w:szCs w:val="24"/>
        </w:rPr>
        <w:t>d</w:t>
      </w:r>
      <w:r w:rsidR="00CE417E" w:rsidRPr="00E7188D">
        <w:rPr>
          <w:rFonts w:ascii="Teva Sans Light" w:hAnsi="Teva Sans Light"/>
          <w:sz w:val="24"/>
          <w:szCs w:val="24"/>
        </w:rPr>
        <w:t>”</w:t>
      </w:r>
      <w:r w:rsidRPr="00E7188D">
        <w:rPr>
          <w:rFonts w:ascii="Teva Sans Light" w:hAnsi="Teva Sans Light"/>
          <w:sz w:val="24"/>
          <w:szCs w:val="24"/>
        </w:rPr>
        <w:t xml:space="preserve"> in </w:t>
      </w:r>
      <w:r w:rsidR="00AE71FF" w:rsidRPr="00E7188D">
        <w:rPr>
          <w:rFonts w:ascii="Teva Sans Light" w:hAnsi="Teva Sans Light"/>
          <w:sz w:val="24"/>
          <w:szCs w:val="24"/>
        </w:rPr>
        <w:t>EngageMate</w:t>
      </w:r>
      <w:r w:rsidR="00CE417E" w:rsidRPr="00E7188D">
        <w:rPr>
          <w:rFonts w:ascii="Teva Sans Light" w:hAnsi="Teva Sans Light"/>
          <w:sz w:val="24"/>
          <w:szCs w:val="24"/>
        </w:rPr>
        <w:t>.</w:t>
      </w:r>
    </w:p>
    <w:p w:rsidR="00E7188D" w:rsidRPr="00E7188D" w:rsidRDefault="00E7188D" w:rsidP="00E7188D">
      <w:pPr>
        <w:spacing w:after="20" w:line="240" w:lineRule="auto"/>
        <w:ind w:left="360"/>
        <w:rPr>
          <w:rFonts w:ascii="Teva Sans Light" w:hAnsi="Teva Sans Light"/>
          <w:sz w:val="24"/>
          <w:szCs w:val="24"/>
        </w:rPr>
      </w:pPr>
    </w:p>
    <w:p w:rsidR="003B40CF" w:rsidRPr="00E7188D" w:rsidRDefault="007E4EB0" w:rsidP="000C758E">
      <w:pPr>
        <w:pStyle w:val="ListParagraph"/>
        <w:numPr>
          <w:ilvl w:val="0"/>
          <w:numId w:val="3"/>
        </w:numPr>
        <w:spacing w:after="20" w:line="240" w:lineRule="auto"/>
        <w:contextualSpacing w:val="0"/>
        <w:rPr>
          <w:rFonts w:ascii="Teva Sans Light" w:hAnsi="Teva Sans Light"/>
          <w:sz w:val="24"/>
          <w:szCs w:val="24"/>
        </w:rPr>
      </w:pPr>
      <w:r w:rsidRPr="00E7188D">
        <w:rPr>
          <w:rFonts w:ascii="Teva Sans Light" w:hAnsi="Teva Sans Light"/>
          <w:sz w:val="24"/>
          <w:szCs w:val="24"/>
        </w:rPr>
        <w:t>Submitters</w:t>
      </w:r>
      <w:r w:rsidR="00060229" w:rsidRPr="00E7188D">
        <w:rPr>
          <w:rFonts w:ascii="Teva Sans Light" w:hAnsi="Teva Sans Light"/>
          <w:sz w:val="24"/>
          <w:szCs w:val="24"/>
        </w:rPr>
        <w:t xml:space="preserve"> can</w:t>
      </w:r>
      <w:r w:rsidR="003B40CF" w:rsidRPr="00E7188D">
        <w:rPr>
          <w:rFonts w:ascii="Teva Sans Light" w:hAnsi="Teva Sans Light"/>
          <w:sz w:val="24"/>
          <w:szCs w:val="24"/>
        </w:rPr>
        <w:t xml:space="preserve">not be </w:t>
      </w:r>
      <w:r w:rsidR="00644669" w:rsidRPr="00E7188D">
        <w:rPr>
          <w:rFonts w:ascii="Teva Sans Light" w:hAnsi="Teva Sans Light"/>
          <w:sz w:val="24"/>
          <w:szCs w:val="24"/>
        </w:rPr>
        <w:t>P</w:t>
      </w:r>
      <w:r w:rsidR="003B40CF" w:rsidRPr="00E7188D">
        <w:rPr>
          <w:rFonts w:ascii="Teva Sans Light" w:hAnsi="Teva Sans Light"/>
          <w:sz w:val="24"/>
          <w:szCs w:val="24"/>
        </w:rPr>
        <w:t>roject Originator</w:t>
      </w:r>
      <w:r w:rsidR="00644669" w:rsidRPr="00E7188D">
        <w:rPr>
          <w:rFonts w:ascii="Teva Sans Light" w:hAnsi="Teva Sans Light"/>
          <w:sz w:val="24"/>
          <w:szCs w:val="24"/>
        </w:rPr>
        <w:t>s on the same submission</w:t>
      </w:r>
      <w:r w:rsidR="003B40CF" w:rsidRPr="00E7188D">
        <w:rPr>
          <w:rFonts w:ascii="Teva Sans Light" w:hAnsi="Teva Sans Light"/>
          <w:sz w:val="24"/>
          <w:szCs w:val="24"/>
        </w:rPr>
        <w:t>.</w:t>
      </w:r>
      <w:r w:rsidR="00060229" w:rsidRPr="00E7188D">
        <w:rPr>
          <w:rFonts w:ascii="Teva Sans Light" w:hAnsi="Teva Sans Light"/>
          <w:sz w:val="24"/>
          <w:szCs w:val="24"/>
        </w:rPr>
        <w:t xml:space="preserve"> (i.e., you cannot </w:t>
      </w:r>
      <w:r w:rsidR="008C5822" w:rsidRPr="00E7188D">
        <w:rPr>
          <w:rFonts w:ascii="Teva Sans Light" w:hAnsi="Teva Sans Light"/>
          <w:sz w:val="24"/>
          <w:szCs w:val="24"/>
        </w:rPr>
        <w:t>select yourself as the P</w:t>
      </w:r>
      <w:r w:rsidR="00060229" w:rsidRPr="00E7188D">
        <w:rPr>
          <w:rFonts w:ascii="Teva Sans Light" w:hAnsi="Teva Sans Light"/>
          <w:sz w:val="24"/>
          <w:szCs w:val="24"/>
        </w:rPr>
        <w:t xml:space="preserve">roject </w:t>
      </w:r>
      <w:r w:rsidR="008C5822" w:rsidRPr="00E7188D">
        <w:rPr>
          <w:rFonts w:ascii="Teva Sans Light" w:hAnsi="Teva Sans Light"/>
          <w:sz w:val="24"/>
          <w:szCs w:val="24"/>
        </w:rPr>
        <w:t>O</w:t>
      </w:r>
      <w:r w:rsidR="00060229" w:rsidRPr="00E7188D">
        <w:rPr>
          <w:rFonts w:ascii="Teva Sans Light" w:hAnsi="Teva Sans Light"/>
          <w:sz w:val="24"/>
          <w:szCs w:val="24"/>
        </w:rPr>
        <w:t>riginator</w:t>
      </w:r>
      <w:r w:rsidR="00644669" w:rsidRPr="00E7188D">
        <w:rPr>
          <w:rFonts w:ascii="Teva Sans Light" w:hAnsi="Teva Sans Light"/>
          <w:sz w:val="24"/>
          <w:szCs w:val="24"/>
        </w:rPr>
        <w:t>)</w:t>
      </w:r>
      <w:r w:rsidR="00060229" w:rsidRPr="00E7188D">
        <w:rPr>
          <w:rFonts w:ascii="Teva Sans Light" w:hAnsi="Teva Sans Light"/>
          <w:sz w:val="24"/>
          <w:szCs w:val="24"/>
        </w:rPr>
        <w:t>.</w:t>
      </w:r>
      <w:r w:rsidR="003B40CF" w:rsidRPr="00E7188D">
        <w:rPr>
          <w:rFonts w:ascii="Teva Sans Light" w:hAnsi="Teva Sans Light"/>
          <w:sz w:val="24"/>
          <w:szCs w:val="24"/>
        </w:rPr>
        <w:t xml:space="preserve">  </w:t>
      </w:r>
    </w:p>
    <w:p w:rsidR="00E7188D" w:rsidRPr="00E7188D" w:rsidRDefault="00E7188D" w:rsidP="00E7188D">
      <w:pPr>
        <w:spacing w:after="20" w:line="240" w:lineRule="auto"/>
        <w:ind w:left="360"/>
        <w:rPr>
          <w:rFonts w:ascii="Teva Sans Light" w:hAnsi="Teva Sans Light"/>
          <w:sz w:val="24"/>
          <w:szCs w:val="24"/>
        </w:rPr>
      </w:pPr>
    </w:p>
    <w:p w:rsidR="00CE417E" w:rsidRPr="00E7188D" w:rsidRDefault="00644669" w:rsidP="000C758E">
      <w:pPr>
        <w:pStyle w:val="ListParagraph"/>
        <w:numPr>
          <w:ilvl w:val="0"/>
          <w:numId w:val="3"/>
        </w:numPr>
        <w:spacing w:after="20" w:line="240" w:lineRule="auto"/>
        <w:contextualSpacing w:val="0"/>
        <w:rPr>
          <w:rFonts w:ascii="Teva Sans Light" w:hAnsi="Teva Sans Light"/>
          <w:sz w:val="24"/>
          <w:szCs w:val="24"/>
        </w:rPr>
      </w:pPr>
      <w:r w:rsidRPr="00E7188D">
        <w:rPr>
          <w:rFonts w:ascii="Teva Sans Light" w:hAnsi="Teva Sans Light"/>
          <w:sz w:val="24"/>
          <w:szCs w:val="24"/>
        </w:rPr>
        <w:t xml:space="preserve">All Cross Border activities require </w:t>
      </w:r>
      <w:r w:rsidR="00AE71FF" w:rsidRPr="00E7188D">
        <w:rPr>
          <w:rFonts w:ascii="Teva Sans Light" w:hAnsi="Teva Sans Light"/>
          <w:sz w:val="24"/>
          <w:szCs w:val="24"/>
        </w:rPr>
        <w:t xml:space="preserve">the </w:t>
      </w:r>
      <w:r w:rsidRPr="00E7188D">
        <w:rPr>
          <w:rFonts w:ascii="Teva Sans Light" w:hAnsi="Teva Sans Light"/>
          <w:sz w:val="24"/>
          <w:szCs w:val="24"/>
        </w:rPr>
        <w:t xml:space="preserve">data entry of </w:t>
      </w:r>
      <w:r w:rsidR="00CE417E" w:rsidRPr="00E7188D">
        <w:rPr>
          <w:rFonts w:ascii="Teva Sans Light" w:hAnsi="Teva Sans Light"/>
          <w:sz w:val="24"/>
          <w:szCs w:val="24"/>
        </w:rPr>
        <w:t xml:space="preserve">detailed spend data </w:t>
      </w:r>
      <w:r w:rsidR="00AE71FF" w:rsidRPr="00E7188D">
        <w:rPr>
          <w:rFonts w:ascii="Teva Sans Light" w:hAnsi="Teva Sans Light"/>
          <w:sz w:val="24"/>
          <w:szCs w:val="24"/>
        </w:rPr>
        <w:t>(</w:t>
      </w:r>
      <w:r w:rsidR="00CE417E" w:rsidRPr="00E7188D">
        <w:rPr>
          <w:rFonts w:ascii="Teva Sans Light" w:hAnsi="Teva Sans Light"/>
          <w:sz w:val="24"/>
          <w:szCs w:val="24"/>
        </w:rPr>
        <w:t>per HCP/HCO</w:t>
      </w:r>
      <w:r w:rsidR="00AE71FF" w:rsidRPr="00E7188D">
        <w:rPr>
          <w:rFonts w:ascii="Teva Sans Light" w:hAnsi="Teva Sans Light"/>
          <w:sz w:val="24"/>
          <w:szCs w:val="24"/>
        </w:rPr>
        <w:t>)</w:t>
      </w:r>
      <w:r w:rsidR="00CE417E" w:rsidRPr="00E7188D">
        <w:rPr>
          <w:rFonts w:ascii="Teva Sans Light" w:hAnsi="Teva Sans Light"/>
          <w:sz w:val="24"/>
          <w:szCs w:val="24"/>
        </w:rPr>
        <w:t xml:space="preserve"> and supporting documentation (</w:t>
      </w:r>
      <w:r w:rsidRPr="00E7188D">
        <w:rPr>
          <w:rFonts w:ascii="Teva Sans Light" w:hAnsi="Teva Sans Light"/>
          <w:sz w:val="24"/>
          <w:szCs w:val="24"/>
        </w:rPr>
        <w:t xml:space="preserve">e.g., </w:t>
      </w:r>
      <w:r w:rsidR="00CE417E" w:rsidRPr="00E7188D">
        <w:rPr>
          <w:rFonts w:ascii="Teva Sans Light" w:hAnsi="Teva Sans Light"/>
          <w:sz w:val="24"/>
          <w:szCs w:val="24"/>
        </w:rPr>
        <w:t>signed contract, invoice, proof of service, proof of payment</w:t>
      </w:r>
      <w:r w:rsidRPr="00E7188D">
        <w:rPr>
          <w:rFonts w:ascii="Teva Sans Light" w:hAnsi="Teva Sans Light"/>
          <w:sz w:val="24"/>
          <w:szCs w:val="24"/>
        </w:rPr>
        <w:t>, etc.</w:t>
      </w:r>
      <w:r w:rsidR="00CE417E" w:rsidRPr="00E7188D">
        <w:rPr>
          <w:rFonts w:ascii="Teva Sans Light" w:hAnsi="Teva Sans Light"/>
          <w:sz w:val="24"/>
          <w:szCs w:val="24"/>
        </w:rPr>
        <w:t>) in the close-out section.</w:t>
      </w:r>
    </w:p>
    <w:p w:rsidR="00E7188D" w:rsidRPr="00E7188D" w:rsidRDefault="00E7188D" w:rsidP="00E7188D">
      <w:pPr>
        <w:spacing w:after="20" w:line="240" w:lineRule="auto"/>
        <w:ind w:left="360"/>
        <w:rPr>
          <w:rFonts w:ascii="Teva Sans Light" w:hAnsi="Teva Sans Light"/>
          <w:sz w:val="24"/>
          <w:szCs w:val="24"/>
        </w:rPr>
      </w:pPr>
    </w:p>
    <w:p w:rsidR="00CE417E" w:rsidRPr="00E7188D" w:rsidRDefault="00644669" w:rsidP="000C758E">
      <w:pPr>
        <w:pStyle w:val="ListParagraph"/>
        <w:numPr>
          <w:ilvl w:val="0"/>
          <w:numId w:val="3"/>
        </w:numPr>
        <w:spacing w:after="20" w:line="240" w:lineRule="auto"/>
        <w:contextualSpacing w:val="0"/>
        <w:rPr>
          <w:rFonts w:ascii="Teva Sans Light" w:hAnsi="Teva Sans Light"/>
          <w:sz w:val="24"/>
          <w:szCs w:val="24"/>
        </w:rPr>
      </w:pPr>
      <w:r w:rsidRPr="00E7188D">
        <w:rPr>
          <w:rFonts w:ascii="Teva Sans Light" w:hAnsi="Teva Sans Light"/>
          <w:i/>
          <w:sz w:val="24"/>
          <w:szCs w:val="24"/>
          <w:u w:val="single"/>
        </w:rPr>
        <w:t>A</w:t>
      </w:r>
      <w:r w:rsidR="00CE417E" w:rsidRPr="00E7188D">
        <w:rPr>
          <w:rFonts w:ascii="Teva Sans Light" w:hAnsi="Teva Sans Light"/>
          <w:i/>
          <w:sz w:val="24"/>
          <w:szCs w:val="24"/>
          <w:u w:val="single"/>
        </w:rPr>
        <w:t>pproved</w:t>
      </w:r>
      <w:r w:rsidR="00CE417E" w:rsidRPr="00E7188D">
        <w:rPr>
          <w:rFonts w:ascii="Teva Sans Light" w:hAnsi="Teva Sans Light"/>
          <w:sz w:val="24"/>
          <w:szCs w:val="24"/>
        </w:rPr>
        <w:t xml:space="preserve"> </w:t>
      </w:r>
      <w:r w:rsidR="00AE71FF" w:rsidRPr="00E7188D">
        <w:rPr>
          <w:rFonts w:ascii="Teva Sans Light" w:hAnsi="Teva Sans Light"/>
          <w:sz w:val="24"/>
          <w:szCs w:val="24"/>
        </w:rPr>
        <w:t>activity(</w:t>
      </w:r>
      <w:r w:rsidRPr="00E7188D">
        <w:rPr>
          <w:rFonts w:ascii="Teva Sans Light" w:hAnsi="Teva Sans Light"/>
          <w:sz w:val="24"/>
          <w:szCs w:val="24"/>
        </w:rPr>
        <w:t>ies)</w:t>
      </w:r>
      <w:r w:rsidR="00CE417E" w:rsidRPr="00E7188D">
        <w:rPr>
          <w:rFonts w:ascii="Teva Sans Light" w:hAnsi="Teva Sans Light"/>
          <w:sz w:val="24"/>
          <w:szCs w:val="24"/>
        </w:rPr>
        <w:t xml:space="preserve"> move to </w:t>
      </w:r>
      <w:r w:rsidRPr="00E7188D">
        <w:rPr>
          <w:rFonts w:ascii="Teva Sans Light" w:hAnsi="Teva Sans Light"/>
          <w:sz w:val="24"/>
          <w:szCs w:val="24"/>
        </w:rPr>
        <w:t>C</w:t>
      </w:r>
      <w:r w:rsidR="00CE417E" w:rsidRPr="00E7188D">
        <w:rPr>
          <w:rFonts w:ascii="Teva Sans Light" w:hAnsi="Teva Sans Light"/>
          <w:sz w:val="24"/>
          <w:szCs w:val="24"/>
        </w:rPr>
        <w:t>lose-</w:t>
      </w:r>
      <w:r w:rsidRPr="00E7188D">
        <w:rPr>
          <w:rFonts w:ascii="Teva Sans Light" w:hAnsi="Teva Sans Light"/>
          <w:sz w:val="24"/>
          <w:szCs w:val="24"/>
        </w:rPr>
        <w:t>O</w:t>
      </w:r>
      <w:r w:rsidR="00CE417E" w:rsidRPr="00E7188D">
        <w:rPr>
          <w:rFonts w:ascii="Teva Sans Light" w:hAnsi="Teva Sans Light"/>
          <w:sz w:val="24"/>
          <w:szCs w:val="24"/>
        </w:rPr>
        <w:t>ut status</w:t>
      </w:r>
      <w:r w:rsidRPr="00E7188D">
        <w:rPr>
          <w:rFonts w:ascii="Teva Sans Light" w:hAnsi="Teva Sans Light"/>
          <w:sz w:val="24"/>
          <w:szCs w:val="24"/>
        </w:rPr>
        <w:t>,</w:t>
      </w:r>
      <w:r w:rsidR="00CE417E" w:rsidRPr="00E7188D">
        <w:rPr>
          <w:rFonts w:ascii="Teva Sans Light" w:hAnsi="Teva Sans Light"/>
          <w:sz w:val="24"/>
          <w:szCs w:val="24"/>
        </w:rPr>
        <w:t xml:space="preserve"> 1 </w:t>
      </w:r>
      <w:r w:rsidR="00060229" w:rsidRPr="00E7188D">
        <w:rPr>
          <w:rFonts w:ascii="Teva Sans Light" w:hAnsi="Teva Sans Light"/>
          <w:sz w:val="24"/>
          <w:szCs w:val="24"/>
        </w:rPr>
        <w:t xml:space="preserve">day </w:t>
      </w:r>
      <w:r w:rsidR="00CE417E" w:rsidRPr="00E7188D">
        <w:rPr>
          <w:rFonts w:ascii="Teva Sans Light" w:hAnsi="Teva Sans Light"/>
          <w:sz w:val="24"/>
          <w:szCs w:val="24"/>
        </w:rPr>
        <w:t>after the activity start date.</w:t>
      </w:r>
    </w:p>
    <w:p w:rsidR="00E7188D" w:rsidRPr="00E7188D" w:rsidRDefault="00E7188D" w:rsidP="00E7188D">
      <w:pPr>
        <w:spacing w:after="20" w:line="240" w:lineRule="auto"/>
        <w:ind w:left="360"/>
        <w:rPr>
          <w:rFonts w:ascii="Teva Sans Light" w:hAnsi="Teva Sans Light"/>
          <w:sz w:val="24"/>
          <w:szCs w:val="24"/>
        </w:rPr>
      </w:pPr>
    </w:p>
    <w:p w:rsidR="00CE417E" w:rsidRPr="00E7188D" w:rsidRDefault="00644669" w:rsidP="000C758E">
      <w:pPr>
        <w:pStyle w:val="ListParagraph"/>
        <w:numPr>
          <w:ilvl w:val="0"/>
          <w:numId w:val="3"/>
        </w:numPr>
        <w:spacing w:after="20" w:line="240" w:lineRule="auto"/>
        <w:contextualSpacing w:val="0"/>
        <w:rPr>
          <w:rFonts w:ascii="Teva Sans Light" w:hAnsi="Teva Sans Light"/>
          <w:sz w:val="24"/>
          <w:szCs w:val="24"/>
        </w:rPr>
      </w:pPr>
      <w:r w:rsidRPr="00E7188D">
        <w:rPr>
          <w:rFonts w:ascii="Teva Sans Light" w:hAnsi="Teva Sans Light" w:cstheme="minorHAnsi"/>
          <w:sz w:val="24"/>
          <w:szCs w:val="24"/>
        </w:rPr>
        <w:t xml:space="preserve">Users can continue to upload documents </w:t>
      </w:r>
      <w:r w:rsidR="00AE71FF" w:rsidRPr="00E7188D">
        <w:rPr>
          <w:rFonts w:ascii="Teva Sans Light" w:hAnsi="Teva Sans Light" w:cstheme="minorHAnsi"/>
          <w:sz w:val="24"/>
          <w:szCs w:val="24"/>
        </w:rPr>
        <w:t>for</w:t>
      </w:r>
      <w:r w:rsidRPr="00E7188D">
        <w:rPr>
          <w:rFonts w:ascii="Teva Sans Light" w:hAnsi="Teva Sans Light" w:cstheme="minorHAnsi"/>
          <w:sz w:val="24"/>
          <w:szCs w:val="24"/>
        </w:rPr>
        <w:t xml:space="preserve"> activities in </w:t>
      </w:r>
      <w:r w:rsidRPr="00E7188D">
        <w:rPr>
          <w:rFonts w:ascii="Teva Sans Light" w:hAnsi="Teva Sans Light" w:cstheme="minorHAnsi"/>
          <w:i/>
          <w:sz w:val="24"/>
          <w:szCs w:val="24"/>
          <w:u w:val="single"/>
        </w:rPr>
        <w:t>Closed</w:t>
      </w:r>
      <w:r w:rsidRPr="00E7188D">
        <w:rPr>
          <w:rFonts w:ascii="Teva Sans Light" w:hAnsi="Teva Sans Light" w:cstheme="minorHAnsi"/>
          <w:sz w:val="24"/>
          <w:szCs w:val="24"/>
        </w:rPr>
        <w:t xml:space="preserve"> </w:t>
      </w:r>
      <w:r w:rsidR="00CE417E" w:rsidRPr="00E7188D">
        <w:rPr>
          <w:rFonts w:ascii="Teva Sans Light" w:hAnsi="Teva Sans Light" w:cstheme="minorHAnsi"/>
          <w:sz w:val="24"/>
          <w:szCs w:val="24"/>
        </w:rPr>
        <w:t>status</w:t>
      </w:r>
      <w:r w:rsidRPr="00E7188D">
        <w:rPr>
          <w:rFonts w:ascii="Teva Sans Light" w:hAnsi="Teva Sans Light" w:cstheme="minorHAnsi"/>
          <w:sz w:val="24"/>
          <w:szCs w:val="24"/>
        </w:rPr>
        <w:t>, if needed.</w:t>
      </w:r>
      <w:r w:rsidR="00AE71FF" w:rsidRPr="00E7188D">
        <w:rPr>
          <w:rFonts w:ascii="Teva Sans Light" w:hAnsi="Teva Sans Light" w:cstheme="minorHAnsi"/>
          <w:sz w:val="24"/>
          <w:szCs w:val="24"/>
        </w:rPr>
        <w:t xml:space="preserve">  </w:t>
      </w:r>
      <w:r w:rsidR="007E4EB0" w:rsidRPr="00E7188D">
        <w:rPr>
          <w:rFonts w:ascii="Teva Sans Light" w:hAnsi="Teva Sans Light" w:cstheme="minorHAnsi"/>
          <w:sz w:val="24"/>
          <w:szCs w:val="24"/>
        </w:rPr>
        <w:t>However,</w:t>
      </w:r>
      <w:r w:rsidR="00AE71FF" w:rsidRPr="00E7188D">
        <w:rPr>
          <w:rFonts w:ascii="Teva Sans Light" w:hAnsi="Teva Sans Light" w:cstheme="minorHAnsi"/>
          <w:sz w:val="24"/>
          <w:szCs w:val="24"/>
        </w:rPr>
        <w:t xml:space="preserve"> documents can</w:t>
      </w:r>
      <w:r w:rsidRPr="00E7188D">
        <w:rPr>
          <w:rFonts w:ascii="Teva Sans Light" w:hAnsi="Teva Sans Light" w:cstheme="minorHAnsi"/>
          <w:sz w:val="24"/>
          <w:szCs w:val="24"/>
        </w:rPr>
        <w:t xml:space="preserve">not be </w:t>
      </w:r>
      <w:r w:rsidR="00CE417E" w:rsidRPr="00E7188D">
        <w:rPr>
          <w:rFonts w:ascii="Teva Sans Light" w:hAnsi="Teva Sans Light" w:cstheme="minorHAnsi"/>
          <w:sz w:val="24"/>
          <w:szCs w:val="24"/>
        </w:rPr>
        <w:t>delete</w:t>
      </w:r>
      <w:r w:rsidRPr="00E7188D">
        <w:rPr>
          <w:rFonts w:ascii="Teva Sans Light" w:hAnsi="Teva Sans Light" w:cstheme="minorHAnsi"/>
          <w:sz w:val="24"/>
          <w:szCs w:val="24"/>
        </w:rPr>
        <w:t>d</w:t>
      </w:r>
      <w:r w:rsidR="00CE417E" w:rsidRPr="00E7188D">
        <w:rPr>
          <w:rFonts w:ascii="Teva Sans Light" w:hAnsi="Teva Sans Light" w:cstheme="minorHAnsi"/>
          <w:sz w:val="24"/>
          <w:szCs w:val="24"/>
        </w:rPr>
        <w:t xml:space="preserve">.  </w:t>
      </w:r>
    </w:p>
    <w:p w:rsidR="00E7188D" w:rsidRPr="00E7188D" w:rsidRDefault="00E7188D" w:rsidP="00E7188D">
      <w:pPr>
        <w:spacing w:after="20" w:line="240" w:lineRule="auto"/>
        <w:ind w:left="360"/>
        <w:rPr>
          <w:rFonts w:ascii="Teva Sans Light" w:hAnsi="Teva Sans Light"/>
          <w:sz w:val="24"/>
          <w:szCs w:val="24"/>
        </w:rPr>
      </w:pPr>
    </w:p>
    <w:p w:rsidR="00EE6D71" w:rsidRDefault="00CE417E" w:rsidP="00483182">
      <w:pPr>
        <w:pStyle w:val="ListParagraph"/>
        <w:numPr>
          <w:ilvl w:val="0"/>
          <w:numId w:val="3"/>
        </w:numPr>
        <w:spacing w:after="20" w:line="240" w:lineRule="auto"/>
        <w:contextualSpacing w:val="0"/>
        <w:rPr>
          <w:rFonts w:ascii="Teva Sans Light" w:hAnsi="Teva Sans Light"/>
          <w:sz w:val="24"/>
          <w:szCs w:val="24"/>
        </w:rPr>
      </w:pPr>
      <w:r w:rsidRPr="00E7188D">
        <w:rPr>
          <w:rFonts w:ascii="Teva Sans Light" w:hAnsi="Teva Sans Light"/>
          <w:sz w:val="24"/>
          <w:szCs w:val="24"/>
        </w:rPr>
        <w:t xml:space="preserve">Advisory Board/Expert Meeting </w:t>
      </w:r>
      <w:r w:rsidR="00644669" w:rsidRPr="00E7188D">
        <w:rPr>
          <w:rFonts w:ascii="Teva Sans Light" w:hAnsi="Teva Sans Light"/>
          <w:sz w:val="24"/>
          <w:szCs w:val="24"/>
        </w:rPr>
        <w:t xml:space="preserve">has </w:t>
      </w:r>
      <w:r w:rsidRPr="00E7188D">
        <w:rPr>
          <w:rFonts w:ascii="Teva Sans Light" w:hAnsi="Teva Sans Light"/>
          <w:sz w:val="24"/>
          <w:szCs w:val="24"/>
        </w:rPr>
        <w:t>a two</w:t>
      </w:r>
      <w:r w:rsidR="00644669" w:rsidRPr="00E7188D">
        <w:rPr>
          <w:rFonts w:ascii="Teva Sans Light" w:hAnsi="Teva Sans Light"/>
          <w:sz w:val="24"/>
          <w:szCs w:val="24"/>
        </w:rPr>
        <w:t>-</w:t>
      </w:r>
      <w:r w:rsidRPr="00E7188D">
        <w:rPr>
          <w:rFonts w:ascii="Teva Sans Light" w:hAnsi="Teva Sans Light"/>
          <w:sz w:val="24"/>
          <w:szCs w:val="24"/>
        </w:rPr>
        <w:t xml:space="preserve">part </w:t>
      </w:r>
      <w:r w:rsidR="00644669" w:rsidRPr="00E7188D">
        <w:rPr>
          <w:rFonts w:ascii="Teva Sans Light" w:hAnsi="Teva Sans Light"/>
          <w:sz w:val="24"/>
          <w:szCs w:val="24"/>
        </w:rPr>
        <w:t xml:space="preserve">review </w:t>
      </w:r>
      <w:r w:rsidRPr="00E7188D">
        <w:rPr>
          <w:rFonts w:ascii="Teva Sans Light" w:hAnsi="Teva Sans Light"/>
          <w:sz w:val="24"/>
          <w:szCs w:val="24"/>
        </w:rPr>
        <w:t xml:space="preserve">workflow; first is the </w:t>
      </w:r>
      <w:r w:rsidR="00AE71FF" w:rsidRPr="00E7188D">
        <w:rPr>
          <w:rFonts w:ascii="Teva Sans Light" w:hAnsi="Teva Sans Light"/>
          <w:sz w:val="24"/>
          <w:szCs w:val="24"/>
        </w:rPr>
        <w:t>Advisory Board/</w:t>
      </w:r>
      <w:r w:rsidR="008E7A84" w:rsidRPr="00E7188D">
        <w:rPr>
          <w:rFonts w:ascii="Teva Sans Light" w:hAnsi="Teva Sans Light"/>
          <w:sz w:val="24"/>
          <w:szCs w:val="24"/>
        </w:rPr>
        <w:t>Expert</w:t>
      </w:r>
      <w:r w:rsidR="00AE71FF" w:rsidRPr="00E7188D">
        <w:rPr>
          <w:rFonts w:ascii="Teva Sans Light" w:hAnsi="Teva Sans Light"/>
          <w:sz w:val="24"/>
          <w:szCs w:val="24"/>
        </w:rPr>
        <w:t xml:space="preserve"> Meeting’s </w:t>
      </w:r>
      <w:r w:rsidRPr="00E7188D">
        <w:rPr>
          <w:rFonts w:ascii="Teva Sans Light" w:hAnsi="Teva Sans Light"/>
          <w:sz w:val="24"/>
          <w:szCs w:val="24"/>
        </w:rPr>
        <w:t>concept and the second part is the nominees.</w:t>
      </w:r>
    </w:p>
    <w:p w:rsidR="00DF3618" w:rsidRPr="00DF3618" w:rsidRDefault="00DF3618" w:rsidP="00DF3618">
      <w:pPr>
        <w:pStyle w:val="ListParagraph"/>
        <w:rPr>
          <w:rFonts w:ascii="Teva Sans Light" w:hAnsi="Teva Sans Light"/>
          <w:sz w:val="24"/>
          <w:szCs w:val="24"/>
        </w:rPr>
      </w:pPr>
    </w:p>
    <w:p w:rsidR="008F4D3A" w:rsidRDefault="008F4D3A">
      <w:pPr>
        <w:rPr>
          <w:rFonts w:asciiTheme="majorHAnsi" w:eastAsiaTheme="majorEastAsia" w:hAnsiTheme="majorHAnsi" w:cstheme="majorBidi"/>
          <w:b/>
          <w:color w:val="2E74B5" w:themeColor="accent1" w:themeShade="BF"/>
          <w:sz w:val="36"/>
          <w:szCs w:val="32"/>
        </w:rPr>
      </w:pPr>
      <w:bookmarkStart w:id="5" w:name="_Toc119652383"/>
      <w:r>
        <w:rPr>
          <w:b/>
          <w:sz w:val="36"/>
        </w:rPr>
        <w:br w:type="page"/>
      </w:r>
    </w:p>
    <w:p w:rsidR="007E4EB0" w:rsidRPr="00160320" w:rsidRDefault="000F57E0" w:rsidP="00160320">
      <w:pPr>
        <w:pStyle w:val="Heading1"/>
        <w:rPr>
          <w:rFonts w:cstheme="minorHAnsi"/>
          <w:b/>
          <w:sz w:val="28"/>
          <w:szCs w:val="24"/>
          <w:u w:val="single"/>
        </w:rPr>
      </w:pPr>
      <w:r w:rsidRPr="00160320">
        <w:rPr>
          <w:b/>
          <w:sz w:val="36"/>
        </w:rPr>
        <w:t>Part 2 November 2022</w:t>
      </w:r>
      <w:bookmarkEnd w:id="5"/>
    </w:p>
    <w:p w:rsidR="008F4D3A" w:rsidRDefault="008F4D3A" w:rsidP="008F4D3A">
      <w:pPr>
        <w:pStyle w:val="Heading2"/>
        <w:rPr>
          <w:b/>
        </w:rPr>
      </w:pPr>
      <w:bookmarkStart w:id="6" w:name="_Toc119652384"/>
    </w:p>
    <w:p w:rsidR="007E4EB0" w:rsidRPr="008F4D3A" w:rsidRDefault="007E4EB0" w:rsidP="008F4D3A">
      <w:pPr>
        <w:pStyle w:val="Heading2"/>
        <w:rPr>
          <w:b/>
        </w:rPr>
      </w:pPr>
      <w:r w:rsidRPr="008F4D3A">
        <w:rPr>
          <w:b/>
        </w:rPr>
        <w:t>EngageMate Training Videos</w:t>
      </w:r>
      <w:bookmarkEnd w:id="6"/>
    </w:p>
    <w:p w:rsidR="007E4EB0" w:rsidRPr="005017B7" w:rsidRDefault="007E4EB0" w:rsidP="007E4EB0">
      <w:pPr>
        <w:pStyle w:val="ListParagraph"/>
        <w:numPr>
          <w:ilvl w:val="0"/>
          <w:numId w:val="6"/>
        </w:numPr>
        <w:spacing w:after="20" w:line="240" w:lineRule="auto"/>
        <w:ind w:left="540"/>
        <w:contextualSpacing w:val="0"/>
        <w:rPr>
          <w:rFonts w:ascii="Teva Sans Light" w:hAnsi="Teva Sans Light" w:cstheme="minorHAnsi"/>
          <w:sz w:val="24"/>
          <w:szCs w:val="24"/>
        </w:rPr>
      </w:pPr>
      <w:r w:rsidRPr="005017B7">
        <w:rPr>
          <w:rFonts w:ascii="Teva Sans Light" w:hAnsi="Teva Sans Light" w:cstheme="minorHAnsi"/>
          <w:sz w:val="24"/>
          <w:szCs w:val="24"/>
        </w:rPr>
        <w:t xml:space="preserve">Several training </w:t>
      </w:r>
      <w:r w:rsidRPr="009C5EC8">
        <w:rPr>
          <w:rFonts w:ascii="Teva Sans Light" w:hAnsi="Teva Sans Light" w:cstheme="minorHAnsi"/>
          <w:sz w:val="24"/>
          <w:szCs w:val="24"/>
        </w:rPr>
        <w:t>videos</w:t>
      </w:r>
      <w:r w:rsidRPr="005017B7">
        <w:rPr>
          <w:rFonts w:ascii="Teva Sans Light" w:hAnsi="Teva Sans Light" w:cstheme="minorHAnsi"/>
          <w:sz w:val="24"/>
          <w:szCs w:val="24"/>
        </w:rPr>
        <w:t xml:space="preserve"> were created to assist you.  You can view</w:t>
      </w:r>
      <w:r>
        <w:rPr>
          <w:rFonts w:ascii="Teva Sans Light" w:hAnsi="Teva Sans Light" w:cstheme="minorHAnsi"/>
          <w:sz w:val="24"/>
          <w:szCs w:val="24"/>
        </w:rPr>
        <w:t xml:space="preserve"> the training </w:t>
      </w:r>
      <w:r w:rsidRPr="005017B7">
        <w:rPr>
          <w:rFonts w:ascii="Teva Sans Light" w:hAnsi="Teva Sans Light" w:cstheme="minorHAnsi"/>
          <w:sz w:val="24"/>
          <w:szCs w:val="24"/>
        </w:rPr>
        <w:t>videos by visiting the Teva Tube site (</w:t>
      </w:r>
      <w:hyperlink r:id="rId9" w:history="1">
        <w:r w:rsidRPr="005017B7">
          <w:rPr>
            <w:rFonts w:ascii="Teva Sans Light" w:hAnsi="Teva Sans Light"/>
          </w:rPr>
          <w:t>https://vod.tevapharm.com/</w:t>
        </w:r>
      </w:hyperlink>
      <w:r w:rsidRPr="005017B7">
        <w:rPr>
          <w:rFonts w:ascii="Teva Sans Light" w:hAnsi="Teva Sans Light" w:cstheme="minorHAnsi"/>
          <w:sz w:val="24"/>
          <w:szCs w:val="24"/>
        </w:rPr>
        <w:t xml:space="preserve">) and search for the </w:t>
      </w:r>
      <w:r w:rsidRPr="005017B7">
        <w:rPr>
          <w:rFonts w:ascii="Teva Sans Light" w:hAnsi="Teva Sans Light" w:cstheme="minorHAnsi"/>
          <w:sz w:val="24"/>
          <w:szCs w:val="24"/>
          <w:u w:val="single"/>
        </w:rPr>
        <w:t>EngageMate</w:t>
      </w:r>
      <w:r w:rsidRPr="005017B7">
        <w:rPr>
          <w:rFonts w:ascii="Teva Sans Light" w:hAnsi="Teva Sans Light" w:cstheme="minorHAnsi"/>
          <w:sz w:val="24"/>
          <w:szCs w:val="24"/>
        </w:rPr>
        <w:t xml:space="preserve"> channel. </w:t>
      </w:r>
    </w:p>
    <w:p w:rsidR="007E4EB0" w:rsidRPr="0011415B" w:rsidRDefault="007E4EB0" w:rsidP="007E4EB0">
      <w:pPr>
        <w:spacing w:after="20" w:line="240" w:lineRule="auto"/>
        <w:ind w:left="180"/>
        <w:rPr>
          <w:rFonts w:ascii="Teva Sans Light" w:hAnsi="Teva Sans Light" w:cstheme="minorHAnsi"/>
          <w:sz w:val="24"/>
          <w:szCs w:val="24"/>
        </w:rPr>
      </w:pPr>
    </w:p>
    <w:p w:rsidR="007E4EB0" w:rsidRPr="005017B7" w:rsidRDefault="007E4EB0" w:rsidP="007E4EB0">
      <w:pPr>
        <w:pStyle w:val="ListParagraph"/>
        <w:numPr>
          <w:ilvl w:val="0"/>
          <w:numId w:val="6"/>
        </w:numPr>
        <w:spacing w:after="20" w:line="240" w:lineRule="auto"/>
        <w:ind w:left="540"/>
        <w:contextualSpacing w:val="0"/>
        <w:rPr>
          <w:rFonts w:ascii="Teva Sans Light" w:hAnsi="Teva Sans Light" w:cstheme="minorHAnsi"/>
          <w:sz w:val="24"/>
          <w:szCs w:val="24"/>
        </w:rPr>
      </w:pPr>
      <w:r w:rsidRPr="005017B7">
        <w:rPr>
          <w:rFonts w:ascii="Teva Sans Light" w:hAnsi="Teva Sans Light" w:cstheme="minorHAnsi"/>
          <w:sz w:val="24"/>
          <w:szCs w:val="24"/>
        </w:rPr>
        <w:t>In addition, EngageMate related training videos ar</w:t>
      </w:r>
      <w:r>
        <w:rPr>
          <w:rFonts w:ascii="Teva Sans Light" w:hAnsi="Teva Sans Light" w:cstheme="minorHAnsi"/>
          <w:sz w:val="24"/>
          <w:szCs w:val="24"/>
        </w:rPr>
        <w:t xml:space="preserve">e </w:t>
      </w:r>
      <w:r w:rsidRPr="005017B7">
        <w:rPr>
          <w:rFonts w:ascii="Teva Sans Light" w:hAnsi="Teva Sans Light" w:cstheme="minorHAnsi"/>
          <w:sz w:val="24"/>
          <w:szCs w:val="24"/>
        </w:rPr>
        <w:t xml:space="preserve">tagged with </w:t>
      </w:r>
      <w:r w:rsidRPr="005017B7">
        <w:rPr>
          <w:rFonts w:ascii="Teva Sans Light" w:hAnsi="Teva Sans Light" w:cstheme="minorHAnsi"/>
          <w:sz w:val="24"/>
          <w:szCs w:val="24"/>
          <w:u w:val="single"/>
        </w:rPr>
        <w:t>#engagemate</w:t>
      </w:r>
      <w:r w:rsidRPr="005017B7">
        <w:rPr>
          <w:rFonts w:ascii="Teva Sans Light" w:hAnsi="Teva Sans Light" w:cstheme="minorHAnsi"/>
          <w:sz w:val="24"/>
          <w:szCs w:val="24"/>
        </w:rPr>
        <w:t xml:space="preserve"> for easy searching.</w:t>
      </w:r>
    </w:p>
    <w:p w:rsidR="008F4D3A" w:rsidRDefault="008F4D3A" w:rsidP="008F4D3A">
      <w:pPr>
        <w:pStyle w:val="Heading2"/>
        <w:rPr>
          <w:b/>
        </w:rPr>
      </w:pPr>
      <w:bookmarkStart w:id="7" w:name="_Toc119652385"/>
    </w:p>
    <w:p w:rsidR="007E4EB0" w:rsidRPr="008F4D3A" w:rsidRDefault="007E4EB0" w:rsidP="008F4D3A">
      <w:pPr>
        <w:pStyle w:val="Heading2"/>
        <w:rPr>
          <w:b/>
        </w:rPr>
      </w:pPr>
      <w:r w:rsidRPr="008F4D3A">
        <w:rPr>
          <w:b/>
        </w:rPr>
        <w:t>System Functionality</w:t>
      </w:r>
      <w:bookmarkEnd w:id="7"/>
      <w:r w:rsidRPr="008F4D3A">
        <w:rPr>
          <w:b/>
        </w:rPr>
        <w:t xml:space="preserve"> </w:t>
      </w:r>
    </w:p>
    <w:p w:rsidR="007E4EB0" w:rsidRPr="005017B7" w:rsidRDefault="007E4EB0" w:rsidP="007E4EB0">
      <w:pPr>
        <w:pStyle w:val="ListParagraph"/>
        <w:numPr>
          <w:ilvl w:val="0"/>
          <w:numId w:val="7"/>
        </w:numPr>
        <w:spacing w:after="20" w:line="240" w:lineRule="auto"/>
        <w:contextualSpacing w:val="0"/>
        <w:rPr>
          <w:rFonts w:ascii="Teva Sans Light" w:hAnsi="Teva Sans Light" w:cstheme="minorHAnsi"/>
          <w:sz w:val="24"/>
          <w:szCs w:val="24"/>
        </w:rPr>
      </w:pPr>
      <w:r w:rsidRPr="005017B7">
        <w:rPr>
          <w:rFonts w:ascii="Teva Sans Light" w:hAnsi="Teva Sans Light" w:cstheme="minorHAnsi"/>
          <w:sz w:val="24"/>
          <w:szCs w:val="24"/>
        </w:rPr>
        <w:t xml:space="preserve">When you </w:t>
      </w:r>
      <w:r w:rsidRPr="005017B7">
        <w:rPr>
          <w:rFonts w:ascii="Teva Sans Light" w:hAnsi="Teva Sans Light" w:cstheme="minorHAnsi"/>
          <w:b/>
          <w:sz w:val="24"/>
          <w:szCs w:val="24"/>
        </w:rPr>
        <w:t>copy an activity</w:t>
      </w:r>
      <w:r w:rsidRPr="005017B7">
        <w:rPr>
          <w:rFonts w:ascii="Teva Sans Light" w:hAnsi="Teva Sans Light" w:cstheme="minorHAnsi"/>
          <w:sz w:val="24"/>
          <w:szCs w:val="24"/>
        </w:rPr>
        <w:t xml:space="preserve"> in EngageMate, the documents </w:t>
      </w:r>
      <w:r>
        <w:rPr>
          <w:rFonts w:ascii="Teva Sans Light" w:hAnsi="Teva Sans Light" w:cstheme="minorHAnsi"/>
          <w:sz w:val="24"/>
          <w:szCs w:val="24"/>
        </w:rPr>
        <w:t>uploaded in the original submission are also copied to the new activity.  You must delete the documentation if not applicable to the newly copied activity.</w:t>
      </w:r>
    </w:p>
    <w:p w:rsidR="008F4D3A" w:rsidRPr="008F4D3A" w:rsidRDefault="008F4D3A" w:rsidP="008F4D3A">
      <w:pPr>
        <w:spacing w:after="20" w:line="240" w:lineRule="auto"/>
        <w:ind w:left="180"/>
        <w:rPr>
          <w:rFonts w:ascii="Teva Sans Light" w:hAnsi="Teva Sans Light" w:cstheme="minorHAnsi"/>
          <w:sz w:val="24"/>
          <w:szCs w:val="24"/>
        </w:rPr>
      </w:pPr>
    </w:p>
    <w:p w:rsidR="008F4D3A" w:rsidRPr="005017B7" w:rsidRDefault="008F4D3A" w:rsidP="008F4D3A">
      <w:pPr>
        <w:pStyle w:val="ListParagraph"/>
        <w:numPr>
          <w:ilvl w:val="0"/>
          <w:numId w:val="7"/>
        </w:numPr>
        <w:spacing w:after="20" w:line="240" w:lineRule="auto"/>
        <w:contextualSpacing w:val="0"/>
        <w:rPr>
          <w:rFonts w:ascii="Teva Sans Light" w:hAnsi="Teva Sans Light" w:cstheme="minorHAnsi"/>
          <w:sz w:val="24"/>
          <w:szCs w:val="24"/>
        </w:rPr>
      </w:pPr>
      <w:r w:rsidRPr="005017B7">
        <w:rPr>
          <w:rFonts w:ascii="Teva Sans Light" w:hAnsi="Teva Sans Light" w:cstheme="minorHAnsi"/>
          <w:sz w:val="24"/>
          <w:szCs w:val="24"/>
        </w:rPr>
        <w:t xml:space="preserve">HIP </w:t>
      </w:r>
      <w:r>
        <w:rPr>
          <w:rFonts w:ascii="Teva Sans Light" w:hAnsi="Teva Sans Light" w:cstheme="minorHAnsi"/>
          <w:sz w:val="24"/>
          <w:szCs w:val="24"/>
        </w:rPr>
        <w:t>a</w:t>
      </w:r>
      <w:r w:rsidRPr="005017B7">
        <w:rPr>
          <w:rFonts w:ascii="Teva Sans Light" w:hAnsi="Teva Sans Light" w:cstheme="minorHAnsi"/>
          <w:sz w:val="24"/>
          <w:szCs w:val="24"/>
        </w:rPr>
        <w:t xml:space="preserve">ctivities </w:t>
      </w:r>
      <w:r>
        <w:rPr>
          <w:rFonts w:ascii="Teva Sans Light" w:hAnsi="Teva Sans Light" w:cstheme="minorHAnsi"/>
          <w:sz w:val="24"/>
          <w:szCs w:val="24"/>
        </w:rPr>
        <w:t xml:space="preserve">when migrated to </w:t>
      </w:r>
      <w:r w:rsidRPr="005017B7">
        <w:rPr>
          <w:rFonts w:ascii="Teva Sans Light" w:hAnsi="Teva Sans Light" w:cstheme="minorHAnsi"/>
          <w:sz w:val="24"/>
          <w:szCs w:val="24"/>
        </w:rPr>
        <w:t xml:space="preserve">EngageMate will not have </w:t>
      </w:r>
      <w:r>
        <w:rPr>
          <w:rFonts w:ascii="Teva Sans Light" w:hAnsi="Teva Sans Light" w:cstheme="minorHAnsi"/>
          <w:sz w:val="24"/>
          <w:szCs w:val="24"/>
        </w:rPr>
        <w:t xml:space="preserve">the associated </w:t>
      </w:r>
      <w:r w:rsidRPr="005017B7">
        <w:rPr>
          <w:rFonts w:ascii="Teva Sans Light" w:hAnsi="Teva Sans Light" w:cstheme="minorHAnsi"/>
          <w:sz w:val="24"/>
          <w:szCs w:val="24"/>
        </w:rPr>
        <w:t>documents uploaded.  Documentation for these activities are a part of the HIP</w:t>
      </w:r>
      <w:r>
        <w:rPr>
          <w:rFonts w:ascii="Teva Sans Light" w:hAnsi="Teva Sans Light" w:cstheme="minorHAnsi"/>
          <w:sz w:val="24"/>
          <w:szCs w:val="24"/>
        </w:rPr>
        <w:t>-A</w:t>
      </w:r>
      <w:r w:rsidRPr="005017B7">
        <w:rPr>
          <w:rFonts w:ascii="Teva Sans Light" w:hAnsi="Teva Sans Light" w:cstheme="minorHAnsi"/>
          <w:sz w:val="24"/>
          <w:szCs w:val="24"/>
        </w:rPr>
        <w:t>rchived record.</w:t>
      </w:r>
    </w:p>
    <w:p w:rsidR="008F4D3A" w:rsidRPr="008F4D3A" w:rsidRDefault="008F4D3A" w:rsidP="008F4D3A">
      <w:pPr>
        <w:pStyle w:val="ListParagraph"/>
        <w:rPr>
          <w:rFonts w:ascii="Teva Sans Light" w:hAnsi="Teva Sans Light" w:cstheme="minorHAnsi"/>
          <w:sz w:val="24"/>
          <w:szCs w:val="24"/>
        </w:rPr>
      </w:pPr>
    </w:p>
    <w:p w:rsidR="007E4EB0" w:rsidRPr="005017B7" w:rsidRDefault="007E4EB0" w:rsidP="007E4EB0">
      <w:pPr>
        <w:pStyle w:val="ListParagraph"/>
        <w:numPr>
          <w:ilvl w:val="0"/>
          <w:numId w:val="7"/>
        </w:numPr>
        <w:spacing w:after="20" w:line="240" w:lineRule="auto"/>
        <w:contextualSpacing w:val="0"/>
        <w:rPr>
          <w:rFonts w:ascii="Teva Sans Light" w:hAnsi="Teva Sans Light" w:cstheme="minorHAnsi"/>
          <w:sz w:val="24"/>
          <w:szCs w:val="24"/>
        </w:rPr>
      </w:pPr>
      <w:r w:rsidRPr="005017B7">
        <w:rPr>
          <w:rFonts w:ascii="Teva Sans Light" w:hAnsi="Teva Sans Light" w:cstheme="minorHAnsi"/>
          <w:sz w:val="24"/>
          <w:szCs w:val="24"/>
        </w:rPr>
        <w:t xml:space="preserve">You can upload a </w:t>
      </w:r>
      <w:r>
        <w:rPr>
          <w:rFonts w:ascii="Teva Sans Light" w:hAnsi="Teva Sans Light" w:cstheme="minorHAnsi"/>
          <w:sz w:val="24"/>
          <w:szCs w:val="24"/>
        </w:rPr>
        <w:t xml:space="preserve">new </w:t>
      </w:r>
      <w:r w:rsidRPr="005017B7">
        <w:rPr>
          <w:rFonts w:ascii="Teva Sans Light" w:hAnsi="Teva Sans Light" w:cstheme="minorHAnsi"/>
          <w:sz w:val="24"/>
          <w:szCs w:val="24"/>
        </w:rPr>
        <w:t>CV by editing the Service Provider</w:t>
      </w:r>
      <w:r>
        <w:rPr>
          <w:rFonts w:ascii="Teva Sans Light" w:hAnsi="Teva Sans Light" w:cstheme="minorHAnsi"/>
          <w:sz w:val="24"/>
          <w:szCs w:val="24"/>
        </w:rPr>
        <w:t>’</w:t>
      </w:r>
      <w:r w:rsidRPr="005017B7">
        <w:rPr>
          <w:rFonts w:ascii="Teva Sans Light" w:hAnsi="Teva Sans Light" w:cstheme="minorHAnsi"/>
          <w:sz w:val="24"/>
          <w:szCs w:val="24"/>
        </w:rPr>
        <w:t>s profile.  You will be able to delete the existing CV.</w:t>
      </w:r>
    </w:p>
    <w:p w:rsidR="007E4EB0" w:rsidRPr="0011415B" w:rsidRDefault="007E4EB0" w:rsidP="007E4EB0">
      <w:pPr>
        <w:spacing w:after="20" w:line="240" w:lineRule="auto"/>
        <w:ind w:left="180"/>
        <w:rPr>
          <w:rFonts w:ascii="Teva Sans Light" w:hAnsi="Teva Sans Light" w:cstheme="minorHAnsi"/>
          <w:sz w:val="24"/>
          <w:szCs w:val="24"/>
        </w:rPr>
      </w:pPr>
    </w:p>
    <w:p w:rsidR="007E4EB0" w:rsidRPr="005017B7" w:rsidRDefault="007E4EB0" w:rsidP="007E4EB0">
      <w:pPr>
        <w:pStyle w:val="ListParagraph"/>
        <w:numPr>
          <w:ilvl w:val="0"/>
          <w:numId w:val="7"/>
        </w:numPr>
        <w:spacing w:after="20" w:line="240" w:lineRule="auto"/>
        <w:contextualSpacing w:val="0"/>
        <w:rPr>
          <w:rFonts w:ascii="Teva Sans Light" w:hAnsi="Teva Sans Light" w:cstheme="minorHAnsi"/>
          <w:sz w:val="24"/>
          <w:szCs w:val="24"/>
        </w:rPr>
      </w:pPr>
      <w:r w:rsidRPr="005017B7">
        <w:rPr>
          <w:rFonts w:ascii="Teva Sans Light" w:hAnsi="Teva Sans Light" w:cstheme="minorHAnsi"/>
          <w:b/>
          <w:sz w:val="24"/>
          <w:szCs w:val="24"/>
          <w:u w:val="single"/>
        </w:rPr>
        <w:t>Do not</w:t>
      </w:r>
      <w:r w:rsidRPr="005017B7">
        <w:rPr>
          <w:rFonts w:ascii="Teva Sans Light" w:hAnsi="Teva Sans Light" w:cstheme="minorHAnsi"/>
          <w:sz w:val="24"/>
          <w:szCs w:val="24"/>
        </w:rPr>
        <w:t xml:space="preserve"> reply to automated email messages </w:t>
      </w:r>
      <w:r>
        <w:rPr>
          <w:rFonts w:ascii="Teva Sans Light" w:hAnsi="Teva Sans Light" w:cstheme="minorHAnsi"/>
          <w:sz w:val="24"/>
          <w:szCs w:val="24"/>
        </w:rPr>
        <w:t xml:space="preserve">received </w:t>
      </w:r>
      <w:r w:rsidRPr="005017B7">
        <w:rPr>
          <w:rFonts w:ascii="Teva Sans Light" w:hAnsi="Teva Sans Light" w:cstheme="minorHAnsi"/>
          <w:sz w:val="24"/>
          <w:szCs w:val="24"/>
        </w:rPr>
        <w:t xml:space="preserve">from EngageMate.  The reply mailbox is </w:t>
      </w:r>
      <w:r w:rsidRPr="005017B7">
        <w:rPr>
          <w:rFonts w:ascii="Teva Sans Light" w:hAnsi="Teva Sans Light" w:cstheme="minorHAnsi"/>
          <w:b/>
          <w:sz w:val="24"/>
          <w:szCs w:val="24"/>
          <w:u w:val="single"/>
        </w:rPr>
        <w:t>not</w:t>
      </w:r>
      <w:r w:rsidRPr="005017B7">
        <w:rPr>
          <w:rFonts w:ascii="Teva Sans Light" w:hAnsi="Teva Sans Light" w:cstheme="minorHAnsi"/>
          <w:sz w:val="24"/>
          <w:szCs w:val="24"/>
        </w:rPr>
        <w:t xml:space="preserve"> monitored </w:t>
      </w:r>
      <w:r>
        <w:rPr>
          <w:rFonts w:ascii="Teva Sans Light" w:hAnsi="Teva Sans Light" w:cstheme="minorHAnsi"/>
          <w:sz w:val="24"/>
          <w:szCs w:val="24"/>
        </w:rPr>
        <w:t>and you will not receive a reply.</w:t>
      </w:r>
      <w:r w:rsidRPr="005017B7">
        <w:rPr>
          <w:rFonts w:ascii="Teva Sans Light" w:hAnsi="Teva Sans Light" w:cstheme="minorHAnsi"/>
          <w:sz w:val="24"/>
          <w:szCs w:val="24"/>
        </w:rPr>
        <w:t xml:space="preserve"> </w:t>
      </w:r>
    </w:p>
    <w:p w:rsidR="007E4EB0" w:rsidRPr="0011415B" w:rsidRDefault="007E4EB0" w:rsidP="007E4EB0">
      <w:pPr>
        <w:spacing w:after="20" w:line="240" w:lineRule="auto"/>
        <w:ind w:left="180"/>
        <w:rPr>
          <w:rFonts w:ascii="Teva Sans Light" w:hAnsi="Teva Sans Light" w:cstheme="minorHAnsi"/>
          <w:sz w:val="24"/>
          <w:szCs w:val="24"/>
        </w:rPr>
      </w:pPr>
    </w:p>
    <w:p w:rsidR="007E4EB0" w:rsidRPr="005017B7" w:rsidRDefault="007E4EB0" w:rsidP="007E4EB0">
      <w:pPr>
        <w:pStyle w:val="ListParagraph"/>
        <w:numPr>
          <w:ilvl w:val="0"/>
          <w:numId w:val="7"/>
        </w:numPr>
        <w:spacing w:after="20" w:line="240" w:lineRule="auto"/>
        <w:contextualSpacing w:val="0"/>
        <w:rPr>
          <w:rFonts w:ascii="Teva Sans Light" w:hAnsi="Teva Sans Light" w:cstheme="minorHAnsi"/>
          <w:sz w:val="24"/>
          <w:szCs w:val="24"/>
        </w:rPr>
      </w:pPr>
      <w:r w:rsidRPr="005017B7">
        <w:rPr>
          <w:rFonts w:ascii="Teva Sans Light" w:hAnsi="Teva Sans Light"/>
          <w:bCs/>
          <w:sz w:val="24"/>
          <w:szCs w:val="24"/>
        </w:rPr>
        <w:t xml:space="preserve">When </w:t>
      </w:r>
      <w:r>
        <w:rPr>
          <w:rFonts w:ascii="Teva Sans Light" w:hAnsi="Teva Sans Light"/>
          <w:b/>
          <w:bCs/>
          <w:sz w:val="24"/>
          <w:szCs w:val="24"/>
        </w:rPr>
        <w:t>s</w:t>
      </w:r>
      <w:r w:rsidRPr="005017B7">
        <w:rPr>
          <w:rFonts w:ascii="Teva Sans Light" w:hAnsi="Teva Sans Light"/>
          <w:b/>
          <w:bCs/>
          <w:sz w:val="24"/>
          <w:szCs w:val="24"/>
        </w:rPr>
        <w:t>earching for a Service Provider</w:t>
      </w:r>
      <w:r w:rsidRPr="005017B7">
        <w:rPr>
          <w:rFonts w:ascii="Teva Sans Light" w:hAnsi="Teva Sans Light"/>
          <w:sz w:val="24"/>
          <w:szCs w:val="24"/>
        </w:rPr>
        <w:t xml:space="preserve">, </w:t>
      </w:r>
      <w:r>
        <w:rPr>
          <w:rFonts w:ascii="Teva Sans Light" w:hAnsi="Teva Sans Light"/>
          <w:sz w:val="24"/>
          <w:szCs w:val="24"/>
        </w:rPr>
        <w:t>it is suggested you use</w:t>
      </w:r>
      <w:r w:rsidRPr="005017B7">
        <w:rPr>
          <w:rFonts w:ascii="Teva Sans Light" w:hAnsi="Teva Sans Light"/>
          <w:sz w:val="24"/>
          <w:szCs w:val="24"/>
        </w:rPr>
        <w:t xml:space="preserve"> the “Local</w:t>
      </w:r>
      <w:r>
        <w:rPr>
          <w:rFonts w:ascii="Teva Sans Light" w:hAnsi="Teva Sans Light"/>
          <w:sz w:val="24"/>
          <w:szCs w:val="24"/>
        </w:rPr>
        <w:t xml:space="preserve"> Name</w:t>
      </w:r>
      <w:r w:rsidRPr="005017B7">
        <w:rPr>
          <w:rFonts w:ascii="Teva Sans Light" w:hAnsi="Teva Sans Light"/>
          <w:sz w:val="24"/>
          <w:szCs w:val="24"/>
        </w:rPr>
        <w:t>” fields</w:t>
      </w:r>
      <w:r>
        <w:rPr>
          <w:rFonts w:ascii="Teva Sans Light" w:hAnsi="Teva Sans Light"/>
          <w:sz w:val="24"/>
          <w:szCs w:val="24"/>
        </w:rPr>
        <w:t xml:space="preserve">.  The </w:t>
      </w:r>
      <w:r w:rsidRPr="005017B7">
        <w:rPr>
          <w:rFonts w:ascii="Teva Sans Light" w:hAnsi="Teva Sans Light"/>
          <w:sz w:val="24"/>
          <w:szCs w:val="24"/>
        </w:rPr>
        <w:t>“English</w:t>
      </w:r>
      <w:r>
        <w:rPr>
          <w:rFonts w:ascii="Teva Sans Light" w:hAnsi="Teva Sans Light"/>
          <w:sz w:val="24"/>
          <w:szCs w:val="24"/>
        </w:rPr>
        <w:t xml:space="preserve"> Name</w:t>
      </w:r>
      <w:r w:rsidRPr="005017B7">
        <w:rPr>
          <w:rFonts w:ascii="Teva Sans Light" w:hAnsi="Teva Sans Light"/>
          <w:sz w:val="24"/>
          <w:szCs w:val="24"/>
        </w:rPr>
        <w:t>” fields</w:t>
      </w:r>
      <w:r>
        <w:rPr>
          <w:rFonts w:ascii="Teva Sans Light" w:hAnsi="Teva Sans Light"/>
          <w:sz w:val="24"/>
          <w:szCs w:val="24"/>
        </w:rPr>
        <w:t>,</w:t>
      </w:r>
      <w:r w:rsidRPr="005017B7">
        <w:rPr>
          <w:rFonts w:ascii="Teva Sans Light" w:hAnsi="Teva Sans Light"/>
          <w:sz w:val="24"/>
          <w:szCs w:val="24"/>
        </w:rPr>
        <w:t xml:space="preserve"> for most </w:t>
      </w:r>
      <w:r>
        <w:rPr>
          <w:rFonts w:ascii="Teva Sans Light" w:hAnsi="Teva Sans Light"/>
          <w:sz w:val="24"/>
          <w:szCs w:val="24"/>
        </w:rPr>
        <w:t>S</w:t>
      </w:r>
      <w:r w:rsidRPr="005017B7">
        <w:rPr>
          <w:rFonts w:ascii="Teva Sans Light" w:hAnsi="Teva Sans Light"/>
          <w:sz w:val="24"/>
          <w:szCs w:val="24"/>
        </w:rPr>
        <w:t xml:space="preserve">ervice </w:t>
      </w:r>
      <w:r>
        <w:rPr>
          <w:rFonts w:ascii="Teva Sans Light" w:hAnsi="Teva Sans Light"/>
          <w:sz w:val="24"/>
          <w:szCs w:val="24"/>
        </w:rPr>
        <w:t>P</w:t>
      </w:r>
      <w:r w:rsidRPr="005017B7">
        <w:rPr>
          <w:rFonts w:ascii="Teva Sans Light" w:hAnsi="Teva Sans Light"/>
          <w:sz w:val="24"/>
          <w:szCs w:val="24"/>
        </w:rPr>
        <w:t xml:space="preserve">roviders are blank.  </w:t>
      </w:r>
    </w:p>
    <w:p w:rsidR="007E4EB0" w:rsidRPr="0011415B" w:rsidRDefault="007E4EB0" w:rsidP="007E4EB0">
      <w:pPr>
        <w:spacing w:after="20" w:line="240" w:lineRule="auto"/>
        <w:ind w:left="180"/>
        <w:rPr>
          <w:rFonts w:ascii="Teva Sans Light" w:hAnsi="Teva Sans Light" w:cstheme="minorHAnsi"/>
          <w:sz w:val="24"/>
          <w:szCs w:val="24"/>
        </w:rPr>
      </w:pPr>
    </w:p>
    <w:p w:rsidR="008F4D3A" w:rsidRPr="008F4D3A" w:rsidRDefault="008F4D3A" w:rsidP="007E4EB0">
      <w:pPr>
        <w:pStyle w:val="ListParagraph"/>
        <w:numPr>
          <w:ilvl w:val="0"/>
          <w:numId w:val="7"/>
        </w:numPr>
        <w:spacing w:after="20" w:line="240" w:lineRule="auto"/>
        <w:contextualSpacing w:val="0"/>
        <w:rPr>
          <w:rFonts w:ascii="Teva Sans Light" w:hAnsi="Teva Sans Light" w:cstheme="minorHAnsi"/>
          <w:sz w:val="24"/>
          <w:szCs w:val="24"/>
        </w:rPr>
      </w:pPr>
      <w:r>
        <w:rPr>
          <w:rFonts w:ascii="Teva Sans Light" w:hAnsi="Teva Sans Light" w:cstheme="minorHAnsi"/>
          <w:sz w:val="24"/>
          <w:szCs w:val="24"/>
        </w:rPr>
        <w:t>When using the “English Name” fields if you do not have an English Name you can enter the local language name but remove any special characters in the name since not all users can easily access those special characters on their keyboard.</w:t>
      </w:r>
    </w:p>
    <w:p w:rsidR="008F4D3A" w:rsidRPr="008F4D3A" w:rsidRDefault="008F4D3A" w:rsidP="008F4D3A">
      <w:pPr>
        <w:pStyle w:val="ListParagraph"/>
        <w:rPr>
          <w:rFonts w:ascii="Teva Sans Light" w:hAnsi="Teva Sans Light"/>
          <w:b/>
          <w:bCs/>
          <w:sz w:val="24"/>
          <w:szCs w:val="24"/>
        </w:rPr>
      </w:pPr>
    </w:p>
    <w:p w:rsidR="007E4EB0" w:rsidRPr="005017B7" w:rsidRDefault="007E4EB0" w:rsidP="007E4EB0">
      <w:pPr>
        <w:pStyle w:val="ListParagraph"/>
        <w:numPr>
          <w:ilvl w:val="0"/>
          <w:numId w:val="7"/>
        </w:numPr>
        <w:spacing w:after="20" w:line="240" w:lineRule="auto"/>
        <w:contextualSpacing w:val="0"/>
        <w:rPr>
          <w:rFonts w:ascii="Teva Sans Light" w:hAnsi="Teva Sans Light" w:cstheme="minorHAnsi"/>
          <w:sz w:val="24"/>
          <w:szCs w:val="24"/>
        </w:rPr>
      </w:pPr>
      <w:r w:rsidRPr="005017B7">
        <w:rPr>
          <w:rFonts w:ascii="Teva Sans Light" w:hAnsi="Teva Sans Light"/>
          <w:b/>
          <w:bCs/>
          <w:sz w:val="24"/>
          <w:szCs w:val="24"/>
        </w:rPr>
        <w:t>Designated Reviewer</w:t>
      </w:r>
      <w:r w:rsidRPr="005017B7">
        <w:rPr>
          <w:rFonts w:ascii="Teva Sans Light" w:hAnsi="Teva Sans Light"/>
          <w:sz w:val="24"/>
          <w:szCs w:val="24"/>
        </w:rPr>
        <w:t xml:space="preserve"> </w:t>
      </w:r>
      <w:r>
        <w:rPr>
          <w:rFonts w:ascii="Teva Sans Light" w:hAnsi="Teva Sans Light"/>
          <w:sz w:val="24"/>
          <w:szCs w:val="24"/>
        </w:rPr>
        <w:t>-</w:t>
      </w:r>
      <w:r w:rsidRPr="005017B7">
        <w:rPr>
          <w:rFonts w:ascii="Teva Sans Light" w:hAnsi="Teva Sans Light"/>
          <w:sz w:val="24"/>
          <w:szCs w:val="24"/>
        </w:rPr>
        <w:t xml:space="preserve"> if you are </w:t>
      </w:r>
      <w:r>
        <w:rPr>
          <w:rFonts w:ascii="Teva Sans Light" w:hAnsi="Teva Sans Light"/>
          <w:sz w:val="24"/>
          <w:szCs w:val="24"/>
        </w:rPr>
        <w:t>un</w:t>
      </w:r>
      <w:r w:rsidRPr="005017B7">
        <w:rPr>
          <w:rFonts w:ascii="Teva Sans Light" w:hAnsi="Teva Sans Light"/>
          <w:sz w:val="24"/>
          <w:szCs w:val="24"/>
        </w:rPr>
        <w:t xml:space="preserve">sure who to select </w:t>
      </w:r>
      <w:r>
        <w:rPr>
          <w:rFonts w:ascii="Teva Sans Light" w:hAnsi="Teva Sans Light"/>
          <w:sz w:val="24"/>
          <w:szCs w:val="24"/>
        </w:rPr>
        <w:t xml:space="preserve">as your designated reviewer </w:t>
      </w:r>
      <w:r w:rsidRPr="005017B7">
        <w:rPr>
          <w:rFonts w:ascii="Teva Sans Light" w:hAnsi="Teva Sans Light"/>
          <w:sz w:val="24"/>
          <w:szCs w:val="24"/>
        </w:rPr>
        <w:t>reach out to your L</w:t>
      </w:r>
      <w:r>
        <w:rPr>
          <w:rFonts w:ascii="Teva Sans Light" w:hAnsi="Teva Sans Light"/>
          <w:sz w:val="24"/>
          <w:szCs w:val="24"/>
        </w:rPr>
        <w:t>o</w:t>
      </w:r>
      <w:r w:rsidRPr="005017B7">
        <w:rPr>
          <w:rFonts w:ascii="Teva Sans Light" w:hAnsi="Teva Sans Light"/>
          <w:sz w:val="24"/>
          <w:szCs w:val="24"/>
        </w:rPr>
        <w:t>cal Compliance Officer for guidance.</w:t>
      </w:r>
    </w:p>
    <w:p w:rsidR="007E4EB0" w:rsidRPr="0011415B" w:rsidRDefault="007E4EB0" w:rsidP="007E4EB0">
      <w:pPr>
        <w:spacing w:after="20" w:line="240" w:lineRule="auto"/>
        <w:ind w:left="180"/>
        <w:rPr>
          <w:rFonts w:ascii="Teva Sans Light" w:hAnsi="Teva Sans Light" w:cstheme="minorHAnsi"/>
          <w:sz w:val="24"/>
          <w:szCs w:val="24"/>
        </w:rPr>
      </w:pPr>
    </w:p>
    <w:p w:rsidR="007E4EB0" w:rsidRPr="005017B7" w:rsidRDefault="007E4EB0" w:rsidP="007E4EB0">
      <w:pPr>
        <w:pStyle w:val="ListParagraph"/>
        <w:numPr>
          <w:ilvl w:val="0"/>
          <w:numId w:val="7"/>
        </w:numPr>
        <w:spacing w:after="20" w:line="240" w:lineRule="auto"/>
        <w:contextualSpacing w:val="0"/>
        <w:rPr>
          <w:rFonts w:ascii="Teva Sans Light" w:hAnsi="Teva Sans Light" w:cstheme="minorHAnsi"/>
          <w:sz w:val="24"/>
          <w:szCs w:val="24"/>
        </w:rPr>
      </w:pPr>
      <w:r w:rsidRPr="005017B7">
        <w:rPr>
          <w:rFonts w:ascii="Teva Sans Light" w:hAnsi="Teva Sans Light"/>
          <w:b/>
          <w:bCs/>
          <w:sz w:val="24"/>
          <w:szCs w:val="24"/>
        </w:rPr>
        <w:t>Review Groups</w:t>
      </w:r>
      <w:r w:rsidRPr="005017B7">
        <w:rPr>
          <w:rFonts w:ascii="Teva Sans Light" w:hAnsi="Teva Sans Light"/>
          <w:bCs/>
          <w:sz w:val="24"/>
          <w:szCs w:val="24"/>
        </w:rPr>
        <w:t xml:space="preserve"> are </w:t>
      </w:r>
      <w:r w:rsidRPr="005017B7">
        <w:rPr>
          <w:rFonts w:ascii="Teva Sans Light" w:hAnsi="Teva Sans Light"/>
          <w:sz w:val="24"/>
          <w:szCs w:val="24"/>
        </w:rPr>
        <w:t xml:space="preserve">set-up in </w:t>
      </w:r>
      <w:r>
        <w:rPr>
          <w:rFonts w:ascii="Teva Sans Light" w:hAnsi="Teva Sans Light"/>
          <w:sz w:val="24"/>
          <w:szCs w:val="24"/>
        </w:rPr>
        <w:t>EngageMate.</w:t>
      </w:r>
      <w:r w:rsidRPr="005017B7">
        <w:rPr>
          <w:rFonts w:ascii="Teva Sans Light" w:hAnsi="Teva Sans Light"/>
          <w:sz w:val="24"/>
          <w:szCs w:val="24"/>
        </w:rPr>
        <w:t xml:space="preserve"> </w:t>
      </w:r>
      <w:r>
        <w:rPr>
          <w:rFonts w:ascii="Teva Sans Light" w:hAnsi="Teva Sans Light"/>
          <w:sz w:val="24"/>
          <w:szCs w:val="24"/>
        </w:rPr>
        <w:t>F</w:t>
      </w:r>
      <w:r w:rsidRPr="005017B7">
        <w:rPr>
          <w:rFonts w:ascii="Teva Sans Light" w:hAnsi="Teva Sans Light"/>
          <w:sz w:val="24"/>
          <w:szCs w:val="24"/>
        </w:rPr>
        <w:t xml:space="preserve">or activities that </w:t>
      </w:r>
      <w:r>
        <w:rPr>
          <w:rFonts w:ascii="Teva Sans Light" w:hAnsi="Teva Sans Light"/>
          <w:sz w:val="24"/>
          <w:szCs w:val="24"/>
        </w:rPr>
        <w:t>require</w:t>
      </w:r>
      <w:r w:rsidRPr="005017B7">
        <w:rPr>
          <w:rFonts w:ascii="Teva Sans Light" w:hAnsi="Teva Sans Light"/>
          <w:sz w:val="24"/>
          <w:szCs w:val="24"/>
        </w:rPr>
        <w:t xml:space="preserve"> a level 2 review, the user does not need to select the reviewer</w:t>
      </w:r>
      <w:r>
        <w:rPr>
          <w:rFonts w:ascii="Teva Sans Light" w:hAnsi="Teva Sans Light"/>
          <w:sz w:val="24"/>
          <w:szCs w:val="24"/>
        </w:rPr>
        <w:t>(</w:t>
      </w:r>
      <w:r w:rsidRPr="005017B7">
        <w:rPr>
          <w:rFonts w:ascii="Teva Sans Light" w:hAnsi="Teva Sans Light"/>
          <w:sz w:val="24"/>
          <w:szCs w:val="24"/>
        </w:rPr>
        <w:t>s</w:t>
      </w:r>
      <w:r>
        <w:rPr>
          <w:rFonts w:ascii="Teva Sans Light" w:hAnsi="Teva Sans Light"/>
          <w:sz w:val="24"/>
          <w:szCs w:val="24"/>
        </w:rPr>
        <w:t>)</w:t>
      </w:r>
      <w:r w:rsidRPr="005017B7">
        <w:rPr>
          <w:rFonts w:ascii="Teva Sans Light" w:hAnsi="Teva Sans Light"/>
          <w:sz w:val="24"/>
          <w:szCs w:val="24"/>
        </w:rPr>
        <w:t>.</w:t>
      </w:r>
    </w:p>
    <w:p w:rsidR="007E4EB0" w:rsidRPr="0011415B" w:rsidRDefault="007E4EB0" w:rsidP="007E4EB0">
      <w:pPr>
        <w:spacing w:after="20" w:line="240" w:lineRule="auto"/>
        <w:ind w:left="180"/>
        <w:rPr>
          <w:rFonts w:ascii="Teva Sans Light" w:hAnsi="Teva Sans Light" w:cstheme="minorHAnsi"/>
          <w:sz w:val="24"/>
          <w:szCs w:val="24"/>
        </w:rPr>
      </w:pPr>
    </w:p>
    <w:p w:rsidR="007E4EB0" w:rsidRPr="007E4EB0" w:rsidRDefault="007E4EB0" w:rsidP="007E4EB0">
      <w:pPr>
        <w:pStyle w:val="ListParagraph"/>
        <w:numPr>
          <w:ilvl w:val="0"/>
          <w:numId w:val="7"/>
        </w:numPr>
        <w:spacing w:after="20" w:line="240" w:lineRule="auto"/>
        <w:contextualSpacing w:val="0"/>
        <w:rPr>
          <w:rFonts w:ascii="Teva Sans Light" w:hAnsi="Teva Sans Light" w:cstheme="minorHAnsi"/>
          <w:sz w:val="24"/>
          <w:szCs w:val="24"/>
        </w:rPr>
      </w:pPr>
      <w:r w:rsidRPr="005017B7">
        <w:rPr>
          <w:rFonts w:ascii="Teva Sans Light" w:hAnsi="Teva Sans Light"/>
          <w:b/>
          <w:bCs/>
          <w:sz w:val="24"/>
          <w:szCs w:val="24"/>
        </w:rPr>
        <w:t>Dual Role Users</w:t>
      </w:r>
      <w:r w:rsidRPr="005017B7">
        <w:rPr>
          <w:rFonts w:ascii="Teva Sans Light" w:hAnsi="Teva Sans Light"/>
          <w:bCs/>
          <w:sz w:val="24"/>
          <w:szCs w:val="24"/>
        </w:rPr>
        <w:t xml:space="preserve"> - Some users have multiple user roles in EngageMate.  Therefore, </w:t>
      </w:r>
      <w:r w:rsidRPr="005017B7">
        <w:rPr>
          <w:rFonts w:ascii="Teva Sans Light" w:hAnsi="Teva Sans Light"/>
          <w:sz w:val="24"/>
          <w:szCs w:val="24"/>
        </w:rPr>
        <w:t xml:space="preserve">if you </w:t>
      </w:r>
      <w:r w:rsidRPr="00A13B98">
        <w:rPr>
          <w:rFonts w:ascii="Teva Sans Light" w:hAnsi="Teva Sans Light"/>
          <w:sz w:val="24"/>
          <w:szCs w:val="24"/>
        </w:rPr>
        <w:t>use</w:t>
      </w:r>
      <w:r w:rsidRPr="005017B7">
        <w:rPr>
          <w:rFonts w:ascii="Teva Sans Light" w:hAnsi="Teva Sans Light"/>
          <w:sz w:val="24"/>
          <w:szCs w:val="24"/>
        </w:rPr>
        <w:t xml:space="preserve"> the link in the email</w:t>
      </w:r>
      <w:r>
        <w:rPr>
          <w:rFonts w:ascii="Teva Sans Light" w:hAnsi="Teva Sans Light"/>
          <w:sz w:val="24"/>
          <w:szCs w:val="24"/>
        </w:rPr>
        <w:t xml:space="preserve"> notification when</w:t>
      </w:r>
      <w:r w:rsidRPr="005017B7">
        <w:rPr>
          <w:rFonts w:ascii="Teva Sans Light" w:hAnsi="Teva Sans Light"/>
          <w:sz w:val="24"/>
          <w:szCs w:val="24"/>
        </w:rPr>
        <w:t xml:space="preserve"> access</w:t>
      </w:r>
      <w:r>
        <w:rPr>
          <w:rFonts w:ascii="Teva Sans Light" w:hAnsi="Teva Sans Light"/>
          <w:sz w:val="24"/>
          <w:szCs w:val="24"/>
        </w:rPr>
        <w:t>ing</w:t>
      </w:r>
      <w:r w:rsidRPr="005017B7">
        <w:rPr>
          <w:rFonts w:ascii="Teva Sans Light" w:hAnsi="Teva Sans Light"/>
          <w:sz w:val="24"/>
          <w:szCs w:val="24"/>
        </w:rPr>
        <w:t xml:space="preserve"> the activity, </w:t>
      </w:r>
      <w:r>
        <w:rPr>
          <w:rFonts w:ascii="Teva Sans Light" w:hAnsi="Teva Sans Light"/>
          <w:sz w:val="24"/>
          <w:szCs w:val="24"/>
        </w:rPr>
        <w:t xml:space="preserve">remember to </w:t>
      </w:r>
      <w:r w:rsidRPr="005017B7">
        <w:rPr>
          <w:rFonts w:ascii="Teva Sans Light" w:hAnsi="Teva Sans Light"/>
          <w:sz w:val="24"/>
          <w:szCs w:val="24"/>
        </w:rPr>
        <w:t xml:space="preserve">login </w:t>
      </w:r>
      <w:r>
        <w:rPr>
          <w:rFonts w:ascii="Teva Sans Light" w:hAnsi="Teva Sans Light"/>
          <w:sz w:val="24"/>
          <w:szCs w:val="24"/>
        </w:rPr>
        <w:t xml:space="preserve">using </w:t>
      </w:r>
      <w:r w:rsidRPr="005017B7">
        <w:rPr>
          <w:rFonts w:ascii="Teva Sans Light" w:hAnsi="Teva Sans Light"/>
          <w:sz w:val="24"/>
          <w:szCs w:val="24"/>
        </w:rPr>
        <w:t xml:space="preserve">the same role listed in the </w:t>
      </w:r>
      <w:r>
        <w:rPr>
          <w:rFonts w:ascii="Teva Sans Light" w:hAnsi="Teva Sans Light"/>
          <w:sz w:val="24"/>
          <w:szCs w:val="24"/>
        </w:rPr>
        <w:t xml:space="preserve">body of the </w:t>
      </w:r>
      <w:r w:rsidRPr="005017B7">
        <w:rPr>
          <w:rFonts w:ascii="Teva Sans Light" w:hAnsi="Teva Sans Light"/>
          <w:sz w:val="24"/>
          <w:szCs w:val="24"/>
        </w:rPr>
        <w:t>email.</w:t>
      </w:r>
      <w:r>
        <w:rPr>
          <w:rFonts w:ascii="Teva Sans Light" w:hAnsi="Teva Sans Light"/>
          <w:sz w:val="24"/>
          <w:szCs w:val="24"/>
        </w:rPr>
        <w:t xml:space="preserve"> </w:t>
      </w:r>
      <w:r w:rsidRPr="005017B7">
        <w:rPr>
          <w:rFonts w:ascii="Teva Sans Light" w:hAnsi="Teva Sans Light"/>
          <w:sz w:val="24"/>
          <w:szCs w:val="24"/>
        </w:rPr>
        <w:t xml:space="preserve"> If you login </w:t>
      </w:r>
      <w:r>
        <w:rPr>
          <w:rFonts w:ascii="Teva Sans Light" w:hAnsi="Teva Sans Light"/>
          <w:sz w:val="24"/>
          <w:szCs w:val="24"/>
        </w:rPr>
        <w:t xml:space="preserve">using </w:t>
      </w:r>
      <w:r w:rsidRPr="005017B7">
        <w:rPr>
          <w:rFonts w:ascii="Teva Sans Light" w:hAnsi="Teva Sans Light"/>
          <w:sz w:val="24"/>
          <w:szCs w:val="24"/>
        </w:rPr>
        <w:t>the wrong role, you will receive a</w:t>
      </w:r>
      <w:r>
        <w:rPr>
          <w:rFonts w:ascii="Teva Sans Light" w:hAnsi="Teva Sans Light"/>
          <w:sz w:val="24"/>
          <w:szCs w:val="24"/>
        </w:rPr>
        <w:t>n e</w:t>
      </w:r>
      <w:r w:rsidRPr="005017B7">
        <w:rPr>
          <w:rFonts w:ascii="Teva Sans Light" w:hAnsi="Teva Sans Light"/>
          <w:sz w:val="24"/>
          <w:szCs w:val="24"/>
        </w:rPr>
        <w:t>rror message</w:t>
      </w:r>
      <w:r>
        <w:rPr>
          <w:rFonts w:ascii="Teva Sans Light" w:hAnsi="Teva Sans Light"/>
          <w:sz w:val="24"/>
          <w:szCs w:val="24"/>
        </w:rPr>
        <w:t xml:space="preserve"> or be unable to take action</w:t>
      </w:r>
      <w:r w:rsidRPr="005017B7">
        <w:rPr>
          <w:rFonts w:ascii="Teva Sans Light" w:hAnsi="Teva Sans Light"/>
          <w:sz w:val="24"/>
          <w:szCs w:val="24"/>
        </w:rPr>
        <w:t>.</w:t>
      </w:r>
    </w:p>
    <w:p w:rsidR="007E4EB0" w:rsidRPr="007E4EB0" w:rsidRDefault="007E4EB0" w:rsidP="007E4EB0">
      <w:pPr>
        <w:pStyle w:val="ListParagraph"/>
        <w:rPr>
          <w:rFonts w:ascii="Teva Sans Light" w:hAnsi="Teva Sans Light" w:cstheme="minorHAnsi"/>
          <w:sz w:val="24"/>
          <w:szCs w:val="24"/>
        </w:rPr>
      </w:pPr>
    </w:p>
    <w:p w:rsidR="007E4EB0" w:rsidRPr="005017B7" w:rsidRDefault="007E4EB0" w:rsidP="007E4EB0">
      <w:pPr>
        <w:pStyle w:val="ListParagraph"/>
        <w:numPr>
          <w:ilvl w:val="0"/>
          <w:numId w:val="7"/>
        </w:numPr>
        <w:spacing w:after="20" w:line="240" w:lineRule="auto"/>
        <w:contextualSpacing w:val="0"/>
        <w:rPr>
          <w:rFonts w:ascii="Teva Sans Light" w:hAnsi="Teva Sans Light" w:cstheme="minorHAnsi"/>
          <w:sz w:val="24"/>
          <w:szCs w:val="24"/>
        </w:rPr>
      </w:pPr>
      <w:r w:rsidRPr="005017B7">
        <w:rPr>
          <w:rFonts w:ascii="Teva Sans Light" w:hAnsi="Teva Sans Light"/>
          <w:b/>
          <w:bCs/>
          <w:sz w:val="24"/>
          <w:szCs w:val="24"/>
        </w:rPr>
        <w:t>Request for More Information</w:t>
      </w:r>
      <w:r w:rsidRPr="005017B7">
        <w:rPr>
          <w:rFonts w:ascii="Teva Sans Light" w:hAnsi="Teva Sans Light"/>
          <w:sz w:val="24"/>
          <w:szCs w:val="24"/>
        </w:rPr>
        <w:t xml:space="preserve"> – when a </w:t>
      </w:r>
      <w:r>
        <w:rPr>
          <w:rFonts w:ascii="Teva Sans Light" w:hAnsi="Teva Sans Light"/>
          <w:sz w:val="24"/>
          <w:szCs w:val="24"/>
        </w:rPr>
        <w:t>R</w:t>
      </w:r>
      <w:r w:rsidRPr="005017B7">
        <w:rPr>
          <w:rFonts w:ascii="Teva Sans Light" w:hAnsi="Teva Sans Light"/>
          <w:sz w:val="24"/>
          <w:szCs w:val="24"/>
        </w:rPr>
        <w:t>eviewer selects “Request for More Information”</w:t>
      </w:r>
      <w:r>
        <w:rPr>
          <w:rFonts w:ascii="Teva Sans Light" w:hAnsi="Teva Sans Light"/>
          <w:sz w:val="24"/>
          <w:szCs w:val="24"/>
        </w:rPr>
        <w:t>, the complete review cycle is re-initiated.  This means all R</w:t>
      </w:r>
      <w:r w:rsidRPr="005017B7">
        <w:rPr>
          <w:rFonts w:ascii="Teva Sans Light" w:hAnsi="Teva Sans Light"/>
          <w:sz w:val="24"/>
          <w:szCs w:val="24"/>
        </w:rPr>
        <w:t xml:space="preserve">eviewers </w:t>
      </w:r>
      <w:r>
        <w:rPr>
          <w:rFonts w:ascii="Teva Sans Light" w:hAnsi="Teva Sans Light"/>
          <w:sz w:val="24"/>
          <w:szCs w:val="24"/>
        </w:rPr>
        <w:t xml:space="preserve">will </w:t>
      </w:r>
      <w:r w:rsidRPr="005017B7">
        <w:rPr>
          <w:rFonts w:ascii="Teva Sans Light" w:hAnsi="Teva Sans Light"/>
          <w:sz w:val="24"/>
          <w:szCs w:val="24"/>
        </w:rPr>
        <w:t>have to re-review and render a decision</w:t>
      </w:r>
      <w:r>
        <w:rPr>
          <w:rFonts w:ascii="Teva Sans Light" w:hAnsi="Teva Sans Light"/>
          <w:sz w:val="24"/>
          <w:szCs w:val="24"/>
        </w:rPr>
        <w:t xml:space="preserve"> after the submitter adds the additional information requested</w:t>
      </w:r>
      <w:r w:rsidRPr="005017B7">
        <w:rPr>
          <w:rFonts w:ascii="Teva Sans Light" w:hAnsi="Teva Sans Light"/>
          <w:sz w:val="24"/>
          <w:szCs w:val="24"/>
        </w:rPr>
        <w:t>.</w:t>
      </w:r>
    </w:p>
    <w:p w:rsidR="007E4EB0" w:rsidRPr="0011415B" w:rsidRDefault="007E4EB0" w:rsidP="007E4EB0">
      <w:pPr>
        <w:spacing w:after="20" w:line="240" w:lineRule="auto"/>
        <w:ind w:left="180"/>
        <w:rPr>
          <w:rFonts w:ascii="Teva Sans Light" w:hAnsi="Teva Sans Light"/>
          <w:sz w:val="24"/>
          <w:szCs w:val="24"/>
        </w:rPr>
      </w:pPr>
    </w:p>
    <w:p w:rsidR="007E4EB0" w:rsidRDefault="007E4EB0" w:rsidP="007E4EB0">
      <w:pPr>
        <w:pStyle w:val="ListParagraph"/>
        <w:numPr>
          <w:ilvl w:val="0"/>
          <w:numId w:val="7"/>
        </w:numPr>
        <w:spacing w:after="20" w:line="240" w:lineRule="auto"/>
        <w:contextualSpacing w:val="0"/>
        <w:rPr>
          <w:rFonts w:ascii="Teva Sans Light" w:hAnsi="Teva Sans Light"/>
          <w:sz w:val="24"/>
          <w:szCs w:val="24"/>
        </w:rPr>
      </w:pPr>
      <w:r w:rsidRPr="005017B7">
        <w:rPr>
          <w:rFonts w:ascii="Teva Sans Light" w:hAnsi="Teva Sans Light"/>
          <w:b/>
          <w:bCs/>
          <w:sz w:val="24"/>
          <w:szCs w:val="24"/>
        </w:rPr>
        <w:t xml:space="preserve">Reviewers Tab </w:t>
      </w:r>
      <w:r w:rsidRPr="005017B7">
        <w:rPr>
          <w:rFonts w:ascii="Teva Sans Light" w:hAnsi="Teva Sans Light"/>
          <w:sz w:val="24"/>
          <w:szCs w:val="24"/>
        </w:rPr>
        <w:t xml:space="preserve">– </w:t>
      </w:r>
      <w:r>
        <w:rPr>
          <w:rFonts w:ascii="Teva Sans Light" w:hAnsi="Teva Sans Light"/>
          <w:sz w:val="24"/>
          <w:szCs w:val="24"/>
        </w:rPr>
        <w:t xml:space="preserve">We understand this tab may be confusing because it lists all possible reviewers.  If a user would like to know </w:t>
      </w:r>
      <w:r w:rsidRPr="005017B7">
        <w:rPr>
          <w:rFonts w:ascii="Teva Sans Light" w:hAnsi="Teva Sans Light"/>
          <w:sz w:val="24"/>
          <w:szCs w:val="24"/>
        </w:rPr>
        <w:t xml:space="preserve">who is </w:t>
      </w:r>
      <w:r>
        <w:rPr>
          <w:rFonts w:ascii="Teva Sans Light" w:hAnsi="Teva Sans Light"/>
          <w:sz w:val="24"/>
          <w:szCs w:val="24"/>
        </w:rPr>
        <w:t xml:space="preserve">currently </w:t>
      </w:r>
      <w:r w:rsidRPr="005017B7">
        <w:rPr>
          <w:rFonts w:ascii="Teva Sans Light" w:hAnsi="Teva Sans Light"/>
          <w:sz w:val="24"/>
          <w:szCs w:val="24"/>
        </w:rPr>
        <w:t>reviewing the activity and</w:t>
      </w:r>
      <w:r>
        <w:rPr>
          <w:rFonts w:ascii="Teva Sans Light" w:hAnsi="Teva Sans Light"/>
          <w:sz w:val="24"/>
          <w:szCs w:val="24"/>
        </w:rPr>
        <w:t>/or</w:t>
      </w:r>
      <w:r w:rsidRPr="005017B7">
        <w:rPr>
          <w:rFonts w:ascii="Teva Sans Light" w:hAnsi="Teva Sans Light"/>
          <w:sz w:val="24"/>
          <w:szCs w:val="24"/>
        </w:rPr>
        <w:t xml:space="preserve"> the status</w:t>
      </w:r>
      <w:r>
        <w:rPr>
          <w:rFonts w:ascii="Teva Sans Light" w:hAnsi="Teva Sans Light"/>
          <w:sz w:val="24"/>
          <w:szCs w:val="24"/>
        </w:rPr>
        <w:t xml:space="preserve">, please view the </w:t>
      </w:r>
      <w:r w:rsidRPr="005017B7">
        <w:rPr>
          <w:rFonts w:ascii="Teva Sans Light" w:hAnsi="Teva Sans Light"/>
          <w:b/>
          <w:bCs/>
          <w:sz w:val="24"/>
          <w:szCs w:val="24"/>
        </w:rPr>
        <w:t>Audit Trail</w:t>
      </w:r>
      <w:r w:rsidRPr="005017B7">
        <w:rPr>
          <w:rFonts w:ascii="Teva Sans Light" w:hAnsi="Teva Sans Light"/>
          <w:sz w:val="24"/>
          <w:szCs w:val="24"/>
        </w:rPr>
        <w:t xml:space="preserve"> </w:t>
      </w:r>
      <w:r>
        <w:rPr>
          <w:rFonts w:ascii="Teva Sans Light" w:hAnsi="Teva Sans Light"/>
          <w:sz w:val="24"/>
          <w:szCs w:val="24"/>
        </w:rPr>
        <w:t xml:space="preserve">tab for </w:t>
      </w:r>
      <w:r w:rsidRPr="005017B7">
        <w:rPr>
          <w:rFonts w:ascii="Teva Sans Light" w:hAnsi="Teva Sans Light"/>
          <w:sz w:val="24"/>
          <w:szCs w:val="24"/>
        </w:rPr>
        <w:t>this information.</w:t>
      </w:r>
    </w:p>
    <w:p w:rsidR="007E4EB0" w:rsidRDefault="007E4EB0" w:rsidP="007E4EB0">
      <w:pPr>
        <w:rPr>
          <w:rFonts w:ascii="Teva Sans Light" w:hAnsi="Teva Sans Light"/>
          <w:sz w:val="24"/>
          <w:szCs w:val="24"/>
        </w:rPr>
      </w:pPr>
    </w:p>
    <w:p w:rsidR="007E4EB0" w:rsidRPr="005017B7" w:rsidRDefault="007E4EB0" w:rsidP="007E4EB0">
      <w:pPr>
        <w:pStyle w:val="ListParagraph"/>
        <w:numPr>
          <w:ilvl w:val="0"/>
          <w:numId w:val="7"/>
        </w:numPr>
        <w:spacing w:after="20" w:line="240" w:lineRule="auto"/>
        <w:contextualSpacing w:val="0"/>
        <w:rPr>
          <w:rFonts w:ascii="Teva Sans Light" w:hAnsi="Teva Sans Light"/>
          <w:sz w:val="24"/>
          <w:szCs w:val="24"/>
        </w:rPr>
      </w:pPr>
      <w:r w:rsidRPr="005017B7">
        <w:rPr>
          <w:rFonts w:ascii="Teva Sans Light" w:hAnsi="Teva Sans Light"/>
          <w:b/>
          <w:bCs/>
          <w:sz w:val="24"/>
          <w:szCs w:val="24"/>
        </w:rPr>
        <w:t xml:space="preserve">“Any” </w:t>
      </w:r>
      <w:r w:rsidRPr="00071E0C">
        <w:rPr>
          <w:rFonts w:ascii="Teva Sans Light" w:hAnsi="Teva Sans Light"/>
          <w:b/>
          <w:bCs/>
          <w:sz w:val="24"/>
          <w:szCs w:val="24"/>
        </w:rPr>
        <w:t xml:space="preserve">Reviewer </w:t>
      </w:r>
      <w:r w:rsidRPr="005017B7">
        <w:rPr>
          <w:rFonts w:ascii="Teva Sans Light" w:hAnsi="Teva Sans Light"/>
          <w:sz w:val="24"/>
          <w:szCs w:val="24"/>
        </w:rPr>
        <w:t>– some groups in the Level 2 review have the “any</w:t>
      </w:r>
      <w:r w:rsidRPr="00071E0C">
        <w:rPr>
          <w:rFonts w:ascii="Teva Sans Light" w:hAnsi="Teva Sans Light"/>
          <w:sz w:val="24"/>
          <w:szCs w:val="24"/>
        </w:rPr>
        <w:t>” reviewer</w:t>
      </w:r>
      <w:r w:rsidRPr="005017B7">
        <w:rPr>
          <w:rFonts w:ascii="Teva Sans Light" w:hAnsi="Teva Sans Light"/>
          <w:sz w:val="24"/>
          <w:szCs w:val="24"/>
        </w:rPr>
        <w:t xml:space="preserve"> feature where multiple individuals are assigned </w:t>
      </w:r>
      <w:r w:rsidRPr="00071E0C">
        <w:rPr>
          <w:rFonts w:ascii="Teva Sans Light" w:hAnsi="Teva Sans Light"/>
          <w:sz w:val="24"/>
          <w:szCs w:val="24"/>
        </w:rPr>
        <w:t xml:space="preserve">to review an activity; </w:t>
      </w:r>
      <w:r w:rsidRPr="005017B7">
        <w:rPr>
          <w:rFonts w:ascii="Teva Sans Light" w:hAnsi="Teva Sans Light"/>
          <w:sz w:val="24"/>
          <w:szCs w:val="24"/>
        </w:rPr>
        <w:t xml:space="preserve">but only </w:t>
      </w:r>
      <w:r w:rsidRPr="005017B7">
        <w:rPr>
          <w:rFonts w:ascii="Teva Sans Light" w:hAnsi="Teva Sans Light"/>
          <w:b/>
          <w:bCs/>
          <w:sz w:val="24"/>
          <w:szCs w:val="24"/>
          <w:u w:val="single"/>
        </w:rPr>
        <w:t>one</w:t>
      </w:r>
      <w:r w:rsidRPr="005017B7">
        <w:rPr>
          <w:rFonts w:ascii="Teva Sans Light" w:hAnsi="Teva Sans Light"/>
          <w:sz w:val="24"/>
          <w:szCs w:val="24"/>
        </w:rPr>
        <w:t xml:space="preserve"> </w:t>
      </w:r>
      <w:r w:rsidRPr="00071E0C">
        <w:rPr>
          <w:rFonts w:ascii="Teva Sans Light" w:hAnsi="Teva Sans Light"/>
          <w:sz w:val="24"/>
          <w:szCs w:val="24"/>
        </w:rPr>
        <w:t xml:space="preserve">individual is </w:t>
      </w:r>
      <w:r w:rsidRPr="005017B7">
        <w:rPr>
          <w:rFonts w:ascii="Teva Sans Light" w:hAnsi="Teva Sans Light"/>
          <w:sz w:val="24"/>
          <w:szCs w:val="24"/>
        </w:rPr>
        <w:t>need</w:t>
      </w:r>
      <w:r w:rsidRPr="00071E0C">
        <w:rPr>
          <w:rFonts w:ascii="Teva Sans Light" w:hAnsi="Teva Sans Light"/>
          <w:sz w:val="24"/>
          <w:szCs w:val="24"/>
        </w:rPr>
        <w:t>ed</w:t>
      </w:r>
      <w:r w:rsidRPr="005017B7">
        <w:rPr>
          <w:rFonts w:ascii="Teva Sans Light" w:hAnsi="Teva Sans Light"/>
          <w:sz w:val="24"/>
          <w:szCs w:val="24"/>
        </w:rPr>
        <w:t xml:space="preserve"> to render a decision. </w:t>
      </w:r>
      <w:r w:rsidRPr="00071E0C">
        <w:rPr>
          <w:rFonts w:ascii="Teva Sans Light" w:hAnsi="Teva Sans Light"/>
          <w:sz w:val="24"/>
          <w:szCs w:val="24"/>
        </w:rPr>
        <w:t xml:space="preserve"> I</w:t>
      </w:r>
      <w:r w:rsidRPr="005017B7">
        <w:rPr>
          <w:rFonts w:ascii="Teva Sans Light" w:hAnsi="Teva Sans Light"/>
          <w:sz w:val="24"/>
          <w:szCs w:val="24"/>
        </w:rPr>
        <w:t xml:space="preserve">f you see the same </w:t>
      </w:r>
      <w:r w:rsidRPr="005017B7">
        <w:rPr>
          <w:rFonts w:ascii="Teva Sans Light" w:hAnsi="Teva Sans Light"/>
          <w:b/>
          <w:bCs/>
          <w:sz w:val="24"/>
          <w:szCs w:val="24"/>
          <w:u w:val="single"/>
        </w:rPr>
        <w:t>sub-role</w:t>
      </w:r>
      <w:r w:rsidRPr="005017B7">
        <w:rPr>
          <w:rFonts w:ascii="Teva Sans Light" w:hAnsi="Teva Sans Light"/>
          <w:sz w:val="24"/>
          <w:szCs w:val="24"/>
        </w:rPr>
        <w:t xml:space="preserve"> listed</w:t>
      </w:r>
      <w:r w:rsidRPr="00071E0C">
        <w:rPr>
          <w:rFonts w:ascii="Teva Sans Light" w:hAnsi="Teva Sans Light"/>
          <w:sz w:val="24"/>
          <w:szCs w:val="24"/>
        </w:rPr>
        <w:t xml:space="preserve"> in the Audit Trail tab or Reviewer tab for a reviewer</w:t>
      </w:r>
      <w:r w:rsidRPr="005017B7">
        <w:rPr>
          <w:rFonts w:ascii="Teva Sans Light" w:hAnsi="Teva Sans Light"/>
          <w:sz w:val="24"/>
          <w:szCs w:val="24"/>
        </w:rPr>
        <w:t xml:space="preserve">, </w:t>
      </w:r>
      <w:r w:rsidRPr="00071E0C">
        <w:rPr>
          <w:rFonts w:ascii="Teva Sans Light" w:hAnsi="Teva Sans Light"/>
          <w:sz w:val="24"/>
          <w:szCs w:val="24"/>
        </w:rPr>
        <w:t xml:space="preserve">this indicates that only </w:t>
      </w:r>
      <w:r w:rsidRPr="005017B7">
        <w:rPr>
          <w:rFonts w:ascii="Teva Sans Light" w:hAnsi="Teva Sans Light"/>
          <w:sz w:val="24"/>
          <w:szCs w:val="24"/>
        </w:rPr>
        <w:t xml:space="preserve">one </w:t>
      </w:r>
      <w:r w:rsidRPr="00071E0C">
        <w:rPr>
          <w:rFonts w:ascii="Teva Sans Light" w:hAnsi="Teva Sans Light"/>
          <w:sz w:val="24"/>
          <w:szCs w:val="24"/>
        </w:rPr>
        <w:t xml:space="preserve">individual </w:t>
      </w:r>
      <w:r w:rsidRPr="005017B7">
        <w:rPr>
          <w:rFonts w:ascii="Teva Sans Light" w:hAnsi="Teva Sans Light"/>
          <w:sz w:val="24"/>
          <w:szCs w:val="24"/>
        </w:rPr>
        <w:t>has to render a decision</w:t>
      </w:r>
      <w:r w:rsidRPr="00071E0C">
        <w:rPr>
          <w:rFonts w:ascii="Teva Sans Light" w:hAnsi="Teva Sans Light"/>
          <w:sz w:val="24"/>
          <w:szCs w:val="24"/>
        </w:rPr>
        <w:t>.  O</w:t>
      </w:r>
      <w:r w:rsidRPr="005017B7">
        <w:rPr>
          <w:rFonts w:ascii="Teva Sans Light" w:hAnsi="Teva Sans Light"/>
          <w:sz w:val="24"/>
          <w:szCs w:val="24"/>
        </w:rPr>
        <w:t>thers are skipped in the system</w:t>
      </w:r>
      <w:r w:rsidRPr="00071E0C">
        <w:rPr>
          <w:rFonts w:ascii="Teva Sans Light" w:hAnsi="Teva Sans Light"/>
          <w:sz w:val="24"/>
          <w:szCs w:val="24"/>
        </w:rPr>
        <w:t xml:space="preserve"> after the first decision is rendered.</w:t>
      </w:r>
    </w:p>
    <w:p w:rsidR="007E4EB0" w:rsidRPr="0011415B" w:rsidRDefault="007E4EB0" w:rsidP="007E4EB0">
      <w:pPr>
        <w:spacing w:after="20" w:line="240" w:lineRule="auto"/>
        <w:ind w:left="180"/>
        <w:rPr>
          <w:rFonts w:ascii="Teva Sans Light" w:hAnsi="Teva Sans Light" w:cstheme="minorHAnsi"/>
          <w:sz w:val="24"/>
          <w:szCs w:val="24"/>
        </w:rPr>
      </w:pPr>
    </w:p>
    <w:p w:rsidR="007E4EB0" w:rsidRPr="005017B7" w:rsidRDefault="007E4EB0" w:rsidP="007E4EB0">
      <w:pPr>
        <w:pStyle w:val="ListParagraph"/>
        <w:numPr>
          <w:ilvl w:val="0"/>
          <w:numId w:val="7"/>
        </w:numPr>
        <w:spacing w:after="20" w:line="240" w:lineRule="auto"/>
        <w:contextualSpacing w:val="0"/>
        <w:rPr>
          <w:rFonts w:ascii="Teva Sans Light" w:hAnsi="Teva Sans Light" w:cstheme="minorHAnsi"/>
          <w:sz w:val="24"/>
          <w:szCs w:val="24"/>
        </w:rPr>
      </w:pPr>
      <w:r w:rsidRPr="00775FE1">
        <w:rPr>
          <w:rFonts w:ascii="Teva Sans Light" w:hAnsi="Teva Sans Light"/>
          <w:b/>
          <w:bCs/>
          <w:sz w:val="24"/>
          <w:szCs w:val="24"/>
        </w:rPr>
        <w:t>Uploading documents</w:t>
      </w:r>
      <w:r>
        <w:rPr>
          <w:rFonts w:ascii="Teva Sans Light" w:hAnsi="Teva Sans Light"/>
          <w:bCs/>
          <w:sz w:val="24"/>
          <w:szCs w:val="24"/>
        </w:rPr>
        <w:t xml:space="preserve"> in EngageMate – The systems identifies if the activity includes uploaded documentation by the name of the action button.  For example: </w:t>
      </w:r>
    </w:p>
    <w:tbl>
      <w:tblPr>
        <w:tblStyle w:val="TableGrid"/>
        <w:tblW w:w="0" w:type="auto"/>
        <w:tblInd w:w="715" w:type="dxa"/>
        <w:tblLook w:val="04A0" w:firstRow="1" w:lastRow="0" w:firstColumn="1" w:lastColumn="0" w:noHBand="0" w:noVBand="1"/>
      </w:tblPr>
      <w:tblGrid>
        <w:gridCol w:w="4536"/>
        <w:gridCol w:w="4823"/>
      </w:tblGrid>
      <w:tr w:rsidR="007E4EB0" w:rsidTr="00410631">
        <w:trPr>
          <w:trHeight w:val="873"/>
        </w:trPr>
        <w:tc>
          <w:tcPr>
            <w:tcW w:w="4476" w:type="dxa"/>
          </w:tcPr>
          <w:p w:rsidR="007E4EB0" w:rsidRDefault="007E4EB0" w:rsidP="00410631">
            <w:pPr>
              <w:spacing w:after="20"/>
              <w:rPr>
                <w:rFonts w:ascii="Teva Sans Light" w:hAnsi="Teva Sans Light"/>
                <w:bCs/>
                <w:sz w:val="24"/>
                <w:szCs w:val="24"/>
              </w:rPr>
            </w:pPr>
            <w:r>
              <w:rPr>
                <w:noProof/>
              </w:rPr>
              <w:drawing>
                <wp:inline distT="0" distB="0" distL="0" distR="0" wp14:anchorId="24A59822" wp14:editId="7FCA1475">
                  <wp:extent cx="2682875" cy="577850"/>
                  <wp:effectExtent l="0" t="0" r="3175" b="0"/>
                  <wp:docPr id="3" name="Picture 3" descr="cid:image001.png@01D8F9B8.210D54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1.png@01D8F9B8.210D5450"/>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2682875" cy="577850"/>
                          </a:xfrm>
                          <a:prstGeom prst="rect">
                            <a:avLst/>
                          </a:prstGeom>
                          <a:noFill/>
                          <a:ln>
                            <a:noFill/>
                          </a:ln>
                        </pic:spPr>
                      </pic:pic>
                    </a:graphicData>
                  </a:graphic>
                </wp:inline>
              </w:drawing>
            </w:r>
          </w:p>
        </w:tc>
        <w:tc>
          <w:tcPr>
            <w:tcW w:w="4823" w:type="dxa"/>
          </w:tcPr>
          <w:p w:rsidR="007E4EB0" w:rsidRDefault="007E4EB0" w:rsidP="00410631">
            <w:pPr>
              <w:spacing w:after="20"/>
              <w:rPr>
                <w:rFonts w:ascii="Teva Sans Light" w:hAnsi="Teva Sans Light"/>
                <w:bCs/>
                <w:sz w:val="24"/>
                <w:szCs w:val="24"/>
              </w:rPr>
            </w:pPr>
            <w:r>
              <w:rPr>
                <w:rFonts w:ascii="Teva Sans Light" w:hAnsi="Teva Sans Light"/>
                <w:bCs/>
                <w:sz w:val="24"/>
                <w:szCs w:val="24"/>
              </w:rPr>
              <w:t>“</w:t>
            </w:r>
            <w:r w:rsidRPr="005017B7">
              <w:rPr>
                <w:rFonts w:ascii="Teva Sans Light" w:hAnsi="Teva Sans Light"/>
                <w:bCs/>
                <w:i/>
                <w:sz w:val="24"/>
                <w:szCs w:val="24"/>
                <w:u w:val="single"/>
              </w:rPr>
              <w:t>View/Edit uploads</w:t>
            </w:r>
            <w:r>
              <w:rPr>
                <w:rFonts w:ascii="Teva Sans Light" w:hAnsi="Teva Sans Light"/>
                <w:bCs/>
                <w:sz w:val="24"/>
                <w:szCs w:val="24"/>
              </w:rPr>
              <w:t>” reflect there ARE documents uploaded.  Click this button to view or edit what is uploaded.</w:t>
            </w:r>
          </w:p>
        </w:tc>
      </w:tr>
      <w:tr w:rsidR="007E4EB0" w:rsidTr="00410631">
        <w:trPr>
          <w:trHeight w:val="949"/>
        </w:trPr>
        <w:tc>
          <w:tcPr>
            <w:tcW w:w="4476" w:type="dxa"/>
            <w:vAlign w:val="center"/>
          </w:tcPr>
          <w:p w:rsidR="007E4EB0" w:rsidRDefault="007E4EB0" w:rsidP="00410631">
            <w:pPr>
              <w:spacing w:after="20"/>
              <w:rPr>
                <w:rFonts w:ascii="Teva Sans Light" w:hAnsi="Teva Sans Light"/>
                <w:bCs/>
                <w:sz w:val="24"/>
                <w:szCs w:val="24"/>
              </w:rPr>
            </w:pPr>
            <w:r>
              <w:rPr>
                <w:noProof/>
              </w:rPr>
              <w:drawing>
                <wp:inline distT="0" distB="0" distL="0" distR="0" wp14:anchorId="067FD0FB" wp14:editId="7080E60D">
                  <wp:extent cx="2733675" cy="62865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2733675" cy="628650"/>
                          </a:xfrm>
                          <a:prstGeom prst="rect">
                            <a:avLst/>
                          </a:prstGeom>
                        </pic:spPr>
                      </pic:pic>
                    </a:graphicData>
                  </a:graphic>
                </wp:inline>
              </w:drawing>
            </w:r>
          </w:p>
        </w:tc>
        <w:tc>
          <w:tcPr>
            <w:tcW w:w="4823" w:type="dxa"/>
          </w:tcPr>
          <w:p w:rsidR="007E4EB0" w:rsidRDefault="007E4EB0" w:rsidP="00410631">
            <w:pPr>
              <w:spacing w:after="20"/>
              <w:rPr>
                <w:rFonts w:ascii="Teva Sans Light" w:hAnsi="Teva Sans Light"/>
                <w:bCs/>
                <w:sz w:val="24"/>
                <w:szCs w:val="24"/>
              </w:rPr>
            </w:pPr>
            <w:r>
              <w:rPr>
                <w:rFonts w:ascii="Teva Sans Light" w:hAnsi="Teva Sans Light"/>
                <w:bCs/>
                <w:sz w:val="24"/>
                <w:szCs w:val="24"/>
              </w:rPr>
              <w:t>“</w:t>
            </w:r>
            <w:r w:rsidRPr="005017B7">
              <w:rPr>
                <w:rFonts w:ascii="Teva Sans Light" w:hAnsi="Teva Sans Light"/>
                <w:bCs/>
                <w:i/>
                <w:sz w:val="24"/>
                <w:szCs w:val="24"/>
                <w:u w:val="single"/>
              </w:rPr>
              <w:t xml:space="preserve">Start </w:t>
            </w:r>
            <w:proofErr w:type="gramStart"/>
            <w:r w:rsidRPr="005017B7">
              <w:rPr>
                <w:rFonts w:ascii="Teva Sans Light" w:hAnsi="Teva Sans Light"/>
                <w:bCs/>
                <w:i/>
                <w:sz w:val="24"/>
                <w:szCs w:val="24"/>
                <w:u w:val="single"/>
              </w:rPr>
              <w:t>uploading</w:t>
            </w:r>
            <w:proofErr w:type="gramEnd"/>
            <w:r>
              <w:rPr>
                <w:rFonts w:ascii="Teva Sans Light" w:hAnsi="Teva Sans Light"/>
                <w:bCs/>
                <w:sz w:val="24"/>
                <w:szCs w:val="24"/>
              </w:rPr>
              <w:t>” reflects there NO documents uploaded in this section.  Click this button to upload documents.</w:t>
            </w:r>
          </w:p>
        </w:tc>
      </w:tr>
    </w:tbl>
    <w:p w:rsidR="007E4EB0" w:rsidRPr="0011415B" w:rsidRDefault="007E4EB0" w:rsidP="007E4EB0">
      <w:pPr>
        <w:spacing w:after="20" w:line="240" w:lineRule="auto"/>
        <w:ind w:left="180"/>
        <w:rPr>
          <w:rFonts w:ascii="Teva Sans Light" w:hAnsi="Teva Sans Light" w:cstheme="minorHAnsi"/>
          <w:sz w:val="24"/>
          <w:szCs w:val="24"/>
        </w:rPr>
      </w:pPr>
    </w:p>
    <w:p w:rsidR="007E4EB0" w:rsidRPr="005017B7" w:rsidRDefault="007E4EB0" w:rsidP="007E4EB0">
      <w:pPr>
        <w:pStyle w:val="ListParagraph"/>
        <w:numPr>
          <w:ilvl w:val="0"/>
          <w:numId w:val="7"/>
        </w:numPr>
        <w:spacing w:after="20" w:line="240" w:lineRule="auto"/>
        <w:contextualSpacing w:val="0"/>
        <w:rPr>
          <w:rFonts w:ascii="Teva Sans Light" w:hAnsi="Teva Sans Light" w:cstheme="minorHAnsi"/>
          <w:sz w:val="24"/>
          <w:szCs w:val="24"/>
        </w:rPr>
      </w:pPr>
      <w:r w:rsidRPr="005017B7">
        <w:rPr>
          <w:rFonts w:ascii="Teva Sans Light" w:hAnsi="Teva Sans Light"/>
          <w:b/>
          <w:bCs/>
          <w:sz w:val="24"/>
          <w:szCs w:val="24"/>
        </w:rPr>
        <w:t>Cancelling an activity</w:t>
      </w:r>
      <w:r>
        <w:rPr>
          <w:rFonts w:ascii="Teva Sans Light" w:hAnsi="Teva Sans Light"/>
          <w:bCs/>
          <w:sz w:val="24"/>
          <w:szCs w:val="24"/>
        </w:rPr>
        <w:t xml:space="preserve"> – </w:t>
      </w:r>
      <w:r w:rsidRPr="005017B7">
        <w:rPr>
          <w:rFonts w:ascii="Teva Sans Light" w:hAnsi="Teva Sans Light"/>
          <w:bCs/>
          <w:sz w:val="24"/>
          <w:szCs w:val="24"/>
        </w:rPr>
        <w:t xml:space="preserve">Submitter can </w:t>
      </w:r>
      <w:r>
        <w:rPr>
          <w:rFonts w:ascii="Teva Sans Light" w:hAnsi="Teva Sans Light"/>
          <w:b/>
          <w:bCs/>
          <w:sz w:val="24"/>
          <w:szCs w:val="24"/>
          <w:u w:val="single"/>
        </w:rPr>
        <w:t>c</w:t>
      </w:r>
      <w:r w:rsidRPr="005017B7">
        <w:rPr>
          <w:rFonts w:ascii="Teva Sans Light" w:hAnsi="Teva Sans Light"/>
          <w:b/>
          <w:bCs/>
          <w:sz w:val="24"/>
          <w:szCs w:val="24"/>
          <w:u w:val="single"/>
        </w:rPr>
        <w:t>ancel</w:t>
      </w:r>
      <w:r w:rsidRPr="005017B7">
        <w:rPr>
          <w:rFonts w:ascii="Teva Sans Light" w:hAnsi="Teva Sans Light"/>
          <w:bCs/>
          <w:sz w:val="24"/>
          <w:szCs w:val="24"/>
        </w:rPr>
        <w:t xml:space="preserve"> an activity</w:t>
      </w:r>
      <w:r>
        <w:rPr>
          <w:rFonts w:ascii="Teva Sans Light" w:hAnsi="Teva Sans Light"/>
          <w:bCs/>
          <w:sz w:val="24"/>
          <w:szCs w:val="24"/>
        </w:rPr>
        <w:t xml:space="preserve"> while </w:t>
      </w:r>
      <w:r w:rsidRPr="005017B7">
        <w:rPr>
          <w:rFonts w:ascii="Teva Sans Light" w:hAnsi="Teva Sans Light"/>
          <w:bCs/>
          <w:sz w:val="24"/>
          <w:szCs w:val="24"/>
        </w:rPr>
        <w:t xml:space="preserve">the activity is </w:t>
      </w:r>
      <w:r>
        <w:rPr>
          <w:rFonts w:ascii="Teva Sans Light" w:hAnsi="Teva Sans Light"/>
          <w:bCs/>
          <w:sz w:val="24"/>
          <w:szCs w:val="24"/>
        </w:rPr>
        <w:t xml:space="preserve">in their queue (and </w:t>
      </w:r>
      <w:r w:rsidRPr="005017B7">
        <w:rPr>
          <w:rFonts w:ascii="Teva Sans Light" w:hAnsi="Teva Sans Light"/>
          <w:bCs/>
          <w:sz w:val="24"/>
          <w:szCs w:val="24"/>
        </w:rPr>
        <w:t>not with a Reviewer</w:t>
      </w:r>
      <w:r>
        <w:rPr>
          <w:rFonts w:ascii="Teva Sans Light" w:hAnsi="Teva Sans Light"/>
          <w:bCs/>
          <w:sz w:val="24"/>
          <w:szCs w:val="24"/>
        </w:rPr>
        <w:t>)</w:t>
      </w:r>
      <w:r w:rsidRPr="005017B7">
        <w:rPr>
          <w:rFonts w:ascii="Teva Sans Light" w:hAnsi="Teva Sans Light"/>
          <w:bCs/>
          <w:sz w:val="24"/>
          <w:szCs w:val="24"/>
        </w:rPr>
        <w:t xml:space="preserve">.  </w:t>
      </w:r>
      <w:r>
        <w:rPr>
          <w:rFonts w:ascii="Teva Sans Light" w:hAnsi="Teva Sans Light"/>
          <w:bCs/>
          <w:sz w:val="24"/>
          <w:szCs w:val="24"/>
        </w:rPr>
        <w:t>To cancel an activity that is currently with a</w:t>
      </w:r>
      <w:r w:rsidRPr="005017B7">
        <w:rPr>
          <w:rFonts w:ascii="Teva Sans Light" w:hAnsi="Teva Sans Light"/>
          <w:bCs/>
          <w:sz w:val="24"/>
          <w:szCs w:val="24"/>
        </w:rPr>
        <w:t xml:space="preserve"> Reviewer</w:t>
      </w:r>
      <w:r>
        <w:rPr>
          <w:rFonts w:ascii="Teva Sans Light" w:hAnsi="Teva Sans Light"/>
          <w:bCs/>
          <w:sz w:val="24"/>
          <w:szCs w:val="24"/>
        </w:rPr>
        <w:t xml:space="preserve">, the </w:t>
      </w:r>
      <w:r w:rsidRPr="005017B7">
        <w:rPr>
          <w:rFonts w:ascii="Teva Sans Light" w:hAnsi="Teva Sans Light"/>
          <w:bCs/>
          <w:sz w:val="24"/>
          <w:szCs w:val="24"/>
        </w:rPr>
        <w:t xml:space="preserve">Submitter </w:t>
      </w:r>
      <w:r>
        <w:rPr>
          <w:rFonts w:ascii="Teva Sans Light" w:hAnsi="Teva Sans Light"/>
          <w:bCs/>
          <w:sz w:val="24"/>
          <w:szCs w:val="24"/>
        </w:rPr>
        <w:t xml:space="preserve">must ask the Reviewer to </w:t>
      </w:r>
      <w:r w:rsidRPr="005017B7">
        <w:rPr>
          <w:rFonts w:ascii="Teva Sans Light" w:hAnsi="Teva Sans Light"/>
          <w:bCs/>
          <w:sz w:val="24"/>
          <w:szCs w:val="24"/>
        </w:rPr>
        <w:t>“Request More Information”</w:t>
      </w:r>
      <w:r>
        <w:rPr>
          <w:rFonts w:ascii="Teva Sans Light" w:hAnsi="Teva Sans Light"/>
          <w:bCs/>
          <w:sz w:val="24"/>
          <w:szCs w:val="24"/>
        </w:rPr>
        <w:t xml:space="preserve">.  This will </w:t>
      </w:r>
      <w:r w:rsidRPr="005017B7">
        <w:rPr>
          <w:rFonts w:ascii="Teva Sans Light" w:hAnsi="Teva Sans Light"/>
          <w:bCs/>
          <w:sz w:val="24"/>
          <w:szCs w:val="24"/>
        </w:rPr>
        <w:t>return the activity to the Submitter</w:t>
      </w:r>
      <w:r>
        <w:rPr>
          <w:rFonts w:ascii="Teva Sans Light" w:hAnsi="Teva Sans Light"/>
          <w:bCs/>
          <w:sz w:val="24"/>
          <w:szCs w:val="24"/>
        </w:rPr>
        <w:t xml:space="preserve"> where they can cancel the activity in </w:t>
      </w:r>
      <w:r w:rsidRPr="005017B7">
        <w:rPr>
          <w:rFonts w:ascii="Teva Sans Light" w:hAnsi="Teva Sans Light"/>
          <w:bCs/>
          <w:sz w:val="24"/>
          <w:szCs w:val="24"/>
        </w:rPr>
        <w:t>the Step 1 – Activity Details tab.</w:t>
      </w:r>
    </w:p>
    <w:p w:rsidR="008F4D3A" w:rsidRDefault="008F4D3A" w:rsidP="008F4D3A">
      <w:pPr>
        <w:pStyle w:val="Heading2"/>
        <w:rPr>
          <w:b/>
        </w:rPr>
      </w:pPr>
      <w:bookmarkStart w:id="8" w:name="_Toc119652386"/>
    </w:p>
    <w:p w:rsidR="007E4EB0" w:rsidRPr="008F4D3A" w:rsidRDefault="007E4EB0" w:rsidP="008F4D3A">
      <w:pPr>
        <w:pStyle w:val="Heading2"/>
        <w:rPr>
          <w:b/>
        </w:rPr>
      </w:pPr>
      <w:r w:rsidRPr="008F4D3A">
        <w:rPr>
          <w:b/>
        </w:rPr>
        <w:t>Submission Requirements</w:t>
      </w:r>
      <w:bookmarkEnd w:id="8"/>
    </w:p>
    <w:p w:rsidR="007E4EB0" w:rsidRPr="005017B7" w:rsidRDefault="007E4EB0" w:rsidP="007E4EB0">
      <w:pPr>
        <w:pStyle w:val="ListParagraph"/>
        <w:numPr>
          <w:ilvl w:val="0"/>
          <w:numId w:val="5"/>
        </w:numPr>
        <w:spacing w:after="20" w:line="240" w:lineRule="auto"/>
        <w:ind w:left="540"/>
        <w:contextualSpacing w:val="0"/>
        <w:rPr>
          <w:rFonts w:ascii="Teva Sans Light" w:hAnsi="Teva Sans Light" w:cstheme="minorHAnsi"/>
          <w:sz w:val="24"/>
          <w:szCs w:val="24"/>
        </w:rPr>
      </w:pPr>
      <w:r w:rsidRPr="005017B7">
        <w:rPr>
          <w:rFonts w:ascii="Teva Sans Light" w:hAnsi="Teva Sans Light" w:cstheme="minorHAnsi"/>
          <w:sz w:val="24"/>
          <w:szCs w:val="24"/>
        </w:rPr>
        <w:t>Advisory Board concept must be approved before Service Providers are nominated</w:t>
      </w:r>
      <w:r>
        <w:rPr>
          <w:rFonts w:ascii="Teva Sans Light" w:hAnsi="Teva Sans Light" w:cstheme="minorHAnsi"/>
          <w:sz w:val="24"/>
          <w:szCs w:val="24"/>
        </w:rPr>
        <w:t>.</w:t>
      </w:r>
    </w:p>
    <w:p w:rsidR="007E4EB0" w:rsidRPr="0011415B" w:rsidRDefault="007E4EB0" w:rsidP="007E4EB0">
      <w:pPr>
        <w:spacing w:after="20" w:line="240" w:lineRule="auto"/>
        <w:ind w:left="180"/>
        <w:rPr>
          <w:rFonts w:ascii="Teva Sans Light" w:hAnsi="Teva Sans Light" w:cstheme="minorHAnsi"/>
          <w:sz w:val="24"/>
          <w:szCs w:val="24"/>
        </w:rPr>
      </w:pPr>
    </w:p>
    <w:p w:rsidR="007E4EB0" w:rsidRPr="005017B7" w:rsidRDefault="007E4EB0" w:rsidP="007E4EB0">
      <w:pPr>
        <w:pStyle w:val="ListParagraph"/>
        <w:numPr>
          <w:ilvl w:val="0"/>
          <w:numId w:val="5"/>
        </w:numPr>
        <w:spacing w:after="20" w:line="240" w:lineRule="auto"/>
        <w:ind w:left="540"/>
        <w:contextualSpacing w:val="0"/>
        <w:rPr>
          <w:rFonts w:ascii="Teva Sans Light" w:hAnsi="Teva Sans Light" w:cstheme="minorHAnsi"/>
          <w:sz w:val="24"/>
          <w:szCs w:val="24"/>
        </w:rPr>
      </w:pPr>
      <w:r w:rsidRPr="005017B7">
        <w:rPr>
          <w:rFonts w:ascii="Teva Sans Light" w:hAnsi="Teva Sans Light" w:cstheme="minorHAnsi"/>
          <w:sz w:val="24"/>
          <w:szCs w:val="24"/>
        </w:rPr>
        <w:t xml:space="preserve">When an activity has multiple Service Providers, and one Service Provider is being put through with an FMV modification, all other Service Providers must wait until the FMV modification is </w:t>
      </w:r>
      <w:r>
        <w:rPr>
          <w:rFonts w:ascii="Teva Sans Light" w:hAnsi="Teva Sans Light" w:cstheme="minorHAnsi"/>
          <w:sz w:val="24"/>
          <w:szCs w:val="24"/>
        </w:rPr>
        <w:t>reviewed and a decision is rendered</w:t>
      </w:r>
      <w:r w:rsidRPr="005017B7">
        <w:rPr>
          <w:rFonts w:ascii="Teva Sans Light" w:hAnsi="Teva Sans Light" w:cstheme="minorHAnsi"/>
          <w:sz w:val="24"/>
          <w:szCs w:val="24"/>
        </w:rPr>
        <w:t xml:space="preserve">. </w:t>
      </w:r>
    </w:p>
    <w:p w:rsidR="007E4EB0" w:rsidRPr="0011415B" w:rsidRDefault="007E4EB0" w:rsidP="007E4EB0">
      <w:pPr>
        <w:spacing w:after="20" w:line="240" w:lineRule="auto"/>
        <w:ind w:left="180"/>
        <w:rPr>
          <w:rFonts w:ascii="Teva Sans Light" w:hAnsi="Teva Sans Light" w:cstheme="minorHAnsi"/>
          <w:sz w:val="24"/>
          <w:szCs w:val="24"/>
        </w:rPr>
      </w:pPr>
    </w:p>
    <w:p w:rsidR="007E4EB0" w:rsidRPr="005017B7" w:rsidRDefault="007E4EB0" w:rsidP="007E4EB0">
      <w:pPr>
        <w:pStyle w:val="ListParagraph"/>
        <w:numPr>
          <w:ilvl w:val="0"/>
          <w:numId w:val="5"/>
        </w:numPr>
        <w:spacing w:after="20" w:line="240" w:lineRule="auto"/>
        <w:ind w:left="540"/>
        <w:contextualSpacing w:val="0"/>
        <w:rPr>
          <w:rFonts w:ascii="Teva Sans Light" w:hAnsi="Teva Sans Light" w:cstheme="minorHAnsi"/>
          <w:sz w:val="24"/>
          <w:szCs w:val="24"/>
        </w:rPr>
      </w:pPr>
      <w:r w:rsidRPr="005017B7">
        <w:rPr>
          <w:rFonts w:ascii="Teva Sans Light" w:hAnsi="Teva Sans Light" w:cstheme="minorHAnsi"/>
          <w:sz w:val="24"/>
          <w:szCs w:val="24"/>
        </w:rPr>
        <w:t>Reviewers can add comments when approv</w:t>
      </w:r>
      <w:r>
        <w:rPr>
          <w:rFonts w:ascii="Teva Sans Light" w:hAnsi="Teva Sans Light" w:cstheme="minorHAnsi"/>
          <w:sz w:val="24"/>
          <w:szCs w:val="24"/>
        </w:rPr>
        <w:t>ing</w:t>
      </w:r>
      <w:r w:rsidRPr="005017B7">
        <w:rPr>
          <w:rFonts w:ascii="Teva Sans Light" w:hAnsi="Teva Sans Light" w:cstheme="minorHAnsi"/>
          <w:sz w:val="24"/>
          <w:szCs w:val="24"/>
        </w:rPr>
        <w:t xml:space="preserve"> an activity</w:t>
      </w:r>
      <w:r>
        <w:rPr>
          <w:rFonts w:ascii="Teva Sans Light" w:hAnsi="Teva Sans Light" w:cstheme="minorHAnsi"/>
          <w:sz w:val="24"/>
          <w:szCs w:val="24"/>
        </w:rPr>
        <w:t>; however,</w:t>
      </w:r>
      <w:r w:rsidRPr="005017B7">
        <w:rPr>
          <w:rFonts w:ascii="Teva Sans Light" w:hAnsi="Teva Sans Light" w:cstheme="minorHAnsi"/>
          <w:sz w:val="24"/>
          <w:szCs w:val="24"/>
        </w:rPr>
        <w:t xml:space="preserve"> comments are not required</w:t>
      </w:r>
      <w:r>
        <w:rPr>
          <w:rFonts w:ascii="Teva Sans Light" w:hAnsi="Teva Sans Light" w:cstheme="minorHAnsi"/>
          <w:sz w:val="24"/>
          <w:szCs w:val="24"/>
        </w:rPr>
        <w:t xml:space="preserve"> for approval</w:t>
      </w:r>
      <w:r w:rsidRPr="005017B7">
        <w:rPr>
          <w:rFonts w:ascii="Teva Sans Light" w:hAnsi="Teva Sans Light" w:cstheme="minorHAnsi"/>
          <w:sz w:val="24"/>
          <w:szCs w:val="24"/>
        </w:rPr>
        <w:t>.</w:t>
      </w:r>
    </w:p>
    <w:p w:rsidR="007E4EB0" w:rsidRDefault="007E4EB0">
      <w:pPr>
        <w:rPr>
          <w:rFonts w:ascii="Teva Sans Light" w:hAnsi="Teva Sans Light" w:cstheme="minorHAnsi"/>
          <w:b/>
          <w:sz w:val="24"/>
          <w:szCs w:val="24"/>
          <w:u w:val="single"/>
        </w:rPr>
      </w:pPr>
      <w:r>
        <w:rPr>
          <w:rFonts w:ascii="Teva Sans Light" w:hAnsi="Teva Sans Light" w:cstheme="minorHAnsi"/>
          <w:b/>
          <w:sz w:val="24"/>
          <w:szCs w:val="24"/>
          <w:u w:val="single"/>
        </w:rPr>
        <w:br w:type="page"/>
      </w:r>
    </w:p>
    <w:p w:rsidR="007E4EB0" w:rsidRPr="008F4D3A" w:rsidRDefault="007E4EB0" w:rsidP="008F4D3A">
      <w:pPr>
        <w:pStyle w:val="Heading2"/>
        <w:rPr>
          <w:b/>
        </w:rPr>
      </w:pPr>
      <w:bookmarkStart w:id="9" w:name="_Toc119652387"/>
      <w:r w:rsidRPr="008F4D3A">
        <w:rPr>
          <w:b/>
        </w:rPr>
        <w:t>System Controls</w:t>
      </w:r>
      <w:bookmarkEnd w:id="9"/>
    </w:p>
    <w:p w:rsidR="007E4EB0" w:rsidRPr="00C96D5C" w:rsidRDefault="007E4EB0" w:rsidP="00C96D5C">
      <w:pPr>
        <w:pStyle w:val="ListParagraph"/>
        <w:numPr>
          <w:ilvl w:val="0"/>
          <w:numId w:val="10"/>
        </w:numPr>
        <w:spacing w:after="20" w:line="240" w:lineRule="auto"/>
        <w:rPr>
          <w:rFonts w:ascii="Teva Sans Light" w:hAnsi="Teva Sans Light" w:cstheme="minorHAnsi"/>
          <w:sz w:val="24"/>
          <w:szCs w:val="24"/>
        </w:rPr>
      </w:pPr>
      <w:r w:rsidRPr="00C96D5C">
        <w:rPr>
          <w:rFonts w:ascii="Teva Sans Light" w:hAnsi="Teva Sans Light" w:cstheme="minorHAnsi"/>
          <w:sz w:val="24"/>
          <w:szCs w:val="24"/>
        </w:rPr>
        <w:t>When entering amounts, users should not use numerical separators.  For example:</w:t>
      </w:r>
    </w:p>
    <w:p w:rsidR="007E4EB0" w:rsidRPr="005017B7" w:rsidRDefault="007E4EB0" w:rsidP="007E4EB0">
      <w:pPr>
        <w:pStyle w:val="ListParagraph"/>
        <w:numPr>
          <w:ilvl w:val="1"/>
          <w:numId w:val="3"/>
        </w:numPr>
        <w:tabs>
          <w:tab w:val="left" w:pos="540"/>
        </w:tabs>
        <w:spacing w:before="240" w:after="20" w:line="240" w:lineRule="auto"/>
        <w:rPr>
          <w:rFonts w:ascii="Teva Sans Light" w:hAnsi="Teva Sans Light" w:cstheme="minorHAnsi"/>
          <w:sz w:val="24"/>
          <w:szCs w:val="24"/>
          <w:u w:val="single"/>
        </w:rPr>
      </w:pPr>
      <w:r w:rsidRPr="005017B7">
        <w:rPr>
          <w:rFonts w:ascii="Teva Sans Light" w:hAnsi="Teva Sans Light" w:cstheme="minorHAnsi"/>
          <w:sz w:val="24"/>
          <w:szCs w:val="24"/>
        </w:rPr>
        <w:t>Do not enter: 100,500.99</w:t>
      </w:r>
    </w:p>
    <w:p w:rsidR="00C96D5C" w:rsidRPr="00C96D5C" w:rsidRDefault="007E4EB0" w:rsidP="00C96D5C">
      <w:pPr>
        <w:pStyle w:val="ListParagraph"/>
        <w:numPr>
          <w:ilvl w:val="1"/>
          <w:numId w:val="3"/>
        </w:numPr>
        <w:tabs>
          <w:tab w:val="left" w:pos="540"/>
        </w:tabs>
        <w:spacing w:before="240" w:after="20" w:line="240" w:lineRule="auto"/>
      </w:pPr>
      <w:r w:rsidRPr="00C96D5C">
        <w:rPr>
          <w:rFonts w:ascii="Teva Sans Light" w:hAnsi="Teva Sans Light" w:cstheme="minorHAnsi"/>
          <w:sz w:val="24"/>
          <w:szCs w:val="24"/>
        </w:rPr>
        <w:t>Enter:  100500.99</w:t>
      </w:r>
    </w:p>
    <w:p w:rsidR="007E4EB0" w:rsidRPr="005017B7" w:rsidRDefault="007E4EB0" w:rsidP="00C96D5C">
      <w:pPr>
        <w:pStyle w:val="ListParagraph"/>
        <w:numPr>
          <w:ilvl w:val="0"/>
          <w:numId w:val="10"/>
        </w:numPr>
        <w:spacing w:before="240" w:after="20" w:line="240" w:lineRule="auto"/>
      </w:pPr>
      <w:r w:rsidRPr="005017B7">
        <w:rPr>
          <w:rFonts w:ascii="Teva Sans Light" w:hAnsi="Teva Sans Light" w:cstheme="minorHAnsi"/>
          <w:sz w:val="24"/>
          <w:szCs w:val="24"/>
        </w:rPr>
        <w:t xml:space="preserve">Certain </w:t>
      </w:r>
      <w:r>
        <w:rPr>
          <w:rFonts w:cstheme="minorHAnsi"/>
          <w:sz w:val="24"/>
          <w:szCs w:val="24"/>
        </w:rPr>
        <w:t>c</w:t>
      </w:r>
      <w:r w:rsidRPr="00E86929">
        <w:rPr>
          <w:rFonts w:cstheme="minorHAnsi"/>
          <w:sz w:val="24"/>
          <w:szCs w:val="24"/>
        </w:rPr>
        <w:t xml:space="preserve">ountries </w:t>
      </w:r>
      <w:r w:rsidRPr="005017B7">
        <w:rPr>
          <w:rFonts w:ascii="Teva Sans Light" w:hAnsi="Teva Sans Light" w:cstheme="minorHAnsi"/>
          <w:sz w:val="24"/>
          <w:szCs w:val="24"/>
        </w:rPr>
        <w:t>require ent</w:t>
      </w:r>
      <w:r>
        <w:rPr>
          <w:rFonts w:ascii="Teva Sans Light" w:hAnsi="Teva Sans Light" w:cstheme="minorHAnsi"/>
          <w:sz w:val="24"/>
          <w:szCs w:val="24"/>
        </w:rPr>
        <w:t>ry of</w:t>
      </w:r>
      <w:r w:rsidRPr="005017B7">
        <w:rPr>
          <w:rFonts w:ascii="Teva Sans Light" w:hAnsi="Teva Sans Light" w:cstheme="minorHAnsi"/>
          <w:sz w:val="24"/>
          <w:szCs w:val="24"/>
        </w:rPr>
        <w:t xml:space="preserve"> product or location during </w:t>
      </w:r>
      <w:proofErr w:type="gramStart"/>
      <w:r w:rsidRPr="005017B7">
        <w:rPr>
          <w:rFonts w:ascii="Teva Sans Light" w:hAnsi="Teva Sans Light" w:cstheme="minorHAnsi"/>
          <w:sz w:val="24"/>
          <w:szCs w:val="24"/>
        </w:rPr>
        <w:t>close-out</w:t>
      </w:r>
      <w:proofErr w:type="gramEnd"/>
      <w:r w:rsidRPr="005017B7">
        <w:rPr>
          <w:rFonts w:ascii="Teva Sans Light" w:hAnsi="Teva Sans Light" w:cstheme="minorHAnsi"/>
          <w:sz w:val="24"/>
          <w:szCs w:val="24"/>
        </w:rPr>
        <w:t xml:space="preserve">.  </w:t>
      </w:r>
      <w:r>
        <w:rPr>
          <w:rFonts w:ascii="Teva Sans Light" w:hAnsi="Teva Sans Light" w:cstheme="minorHAnsi"/>
          <w:sz w:val="24"/>
          <w:szCs w:val="24"/>
        </w:rPr>
        <w:t xml:space="preserve">Because this is not a global requirement and not all countries require product or location, please note these </w:t>
      </w:r>
      <w:r w:rsidRPr="005017B7">
        <w:rPr>
          <w:rFonts w:ascii="Teva Sans Light" w:hAnsi="Teva Sans Light" w:cstheme="minorHAnsi"/>
          <w:sz w:val="24"/>
          <w:szCs w:val="24"/>
        </w:rPr>
        <w:t xml:space="preserve">fields will not </w:t>
      </w:r>
      <w:r>
        <w:rPr>
          <w:rFonts w:ascii="Teva Sans Light" w:hAnsi="Teva Sans Light" w:cstheme="minorHAnsi"/>
          <w:sz w:val="24"/>
          <w:szCs w:val="24"/>
        </w:rPr>
        <w:t xml:space="preserve">reflect as </w:t>
      </w:r>
      <w:r w:rsidRPr="005017B7">
        <w:rPr>
          <w:rFonts w:ascii="Teva Sans Light" w:hAnsi="Teva Sans Light" w:cstheme="minorHAnsi"/>
          <w:sz w:val="24"/>
          <w:szCs w:val="24"/>
        </w:rPr>
        <w:t xml:space="preserve">required on the </w:t>
      </w:r>
      <w:r>
        <w:rPr>
          <w:rFonts w:ascii="Teva Sans Light" w:hAnsi="Teva Sans Light" w:cstheme="minorHAnsi"/>
          <w:sz w:val="24"/>
          <w:szCs w:val="24"/>
        </w:rPr>
        <w:t xml:space="preserve">excel template to </w:t>
      </w:r>
      <w:r w:rsidRPr="005017B7">
        <w:rPr>
          <w:rFonts w:ascii="Teva Sans Light" w:hAnsi="Teva Sans Light" w:cstheme="minorHAnsi"/>
          <w:sz w:val="24"/>
          <w:szCs w:val="24"/>
        </w:rPr>
        <w:t>upload.</w:t>
      </w:r>
    </w:p>
    <w:p w:rsidR="007E4EB0" w:rsidRPr="00DF3618" w:rsidRDefault="007E4EB0" w:rsidP="00DF3618">
      <w:pPr>
        <w:pStyle w:val="ListParagraph"/>
        <w:spacing w:after="20" w:line="240" w:lineRule="auto"/>
        <w:contextualSpacing w:val="0"/>
        <w:jc w:val="center"/>
        <w:rPr>
          <w:rFonts w:ascii="Teva Sans Light" w:hAnsi="Teva Sans Light"/>
          <w:b/>
          <w:color w:val="FF0000"/>
          <w:sz w:val="32"/>
          <w:szCs w:val="24"/>
        </w:rPr>
      </w:pPr>
    </w:p>
    <w:sectPr w:rsidR="007E4EB0" w:rsidRPr="00DF3618" w:rsidSect="0054003D">
      <w:headerReference w:type="default" r:id="rId13"/>
      <w:footerReference w:type="default" r:id="rId14"/>
      <w:pgSz w:w="12240" w:h="15840"/>
      <w:pgMar w:top="576" w:right="864" w:bottom="576" w:left="8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26A41" w:rsidRDefault="00F26A41" w:rsidP="00CE417E">
      <w:pPr>
        <w:spacing w:after="0" w:line="240" w:lineRule="auto"/>
      </w:pPr>
      <w:r>
        <w:separator/>
      </w:r>
    </w:p>
  </w:endnote>
  <w:endnote w:type="continuationSeparator" w:id="0">
    <w:p w:rsidR="00F26A41" w:rsidRDefault="00F26A41" w:rsidP="00CE41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eva Sans Light">
    <w:panose1 w:val="020B0604030202020203"/>
    <w:charset w:val="00"/>
    <w:family w:val="swiss"/>
    <w:notTrueType/>
    <w:pitch w:val="variable"/>
    <w:sig w:usb0="A000006F" w:usb1="4000207A"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6D71" w:rsidRDefault="00EE6D71">
    <w:pPr>
      <w:pStyle w:val="Footer"/>
    </w:pPr>
    <w:r>
      <w:t xml:space="preserve">Create Date:  </w:t>
    </w:r>
    <w:r w:rsidR="00316E7B">
      <w:t>November</w:t>
    </w:r>
    <w:r>
      <w:t xml:space="preserve"> 20</w:t>
    </w:r>
    <w:r w:rsidR="00316E7B">
      <w:t>22</w:t>
    </w:r>
    <w:r w:rsidR="00316E7B">
      <w:tab/>
      <w:t>GCE Program Office</w:t>
    </w:r>
    <w:r w:rsidR="00316E7B">
      <w:tab/>
      <w:t>Version: 2</w:t>
    </w:r>
    <w:r>
      <w:t>.0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26A41" w:rsidRDefault="00F26A41" w:rsidP="00CE417E">
      <w:pPr>
        <w:spacing w:after="0" w:line="240" w:lineRule="auto"/>
      </w:pPr>
      <w:r>
        <w:separator/>
      </w:r>
    </w:p>
  </w:footnote>
  <w:footnote w:type="continuationSeparator" w:id="0">
    <w:p w:rsidR="00F26A41" w:rsidRDefault="00F26A41" w:rsidP="00CE41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188D" w:rsidRDefault="00E7188D">
    <w:pPr>
      <w:pStyle w:val="Header"/>
    </w:pPr>
    <w:r w:rsidRPr="00315412">
      <w:rPr>
        <w:rFonts w:cstheme="minorHAnsi"/>
        <w:noProof/>
      </w:rPr>
      <w:drawing>
        <wp:inline distT="0" distB="0" distL="0" distR="0" wp14:anchorId="5027A9E8" wp14:editId="1CADFCAE">
          <wp:extent cx="6478007" cy="699715"/>
          <wp:effectExtent l="0" t="0" r="0" b="5715"/>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4"/>
                  <pic:cNvPicPr>
                    <a:picLocks/>
                  </pic:cNvPicPr>
                </pic:nvPicPr>
                <pic:blipFill rotWithShape="1">
                  <a:blip r:embed="rId1">
                    <a:extLst>
                      <a:ext uri="{28A0092B-C50C-407E-A947-70E740481C1C}">
                        <a14:useLocalDpi xmlns:a14="http://schemas.microsoft.com/office/drawing/2010/main" val="0"/>
                      </a:ext>
                    </a:extLst>
                  </a:blip>
                  <a:srcRect t="17557" b="12184"/>
                  <a:stretch/>
                </pic:blipFill>
                <pic:spPr bwMode="auto">
                  <a:xfrm>
                    <a:off x="0" y="0"/>
                    <a:ext cx="6483096" cy="700265"/>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176F60"/>
    <w:multiLevelType w:val="hybridMultilevel"/>
    <w:tmpl w:val="F2265D58"/>
    <w:lvl w:ilvl="0" w:tplc="C21886E8">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123EFB"/>
    <w:multiLevelType w:val="hybridMultilevel"/>
    <w:tmpl w:val="F2265D58"/>
    <w:lvl w:ilvl="0" w:tplc="C21886E8">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1035C2"/>
    <w:multiLevelType w:val="hybridMultilevel"/>
    <w:tmpl w:val="37AE695A"/>
    <w:lvl w:ilvl="0" w:tplc="316A2B6E">
      <w:start w:val="1"/>
      <w:numFmt w:val="lowerLetter"/>
      <w:lvlText w:val="%1)"/>
      <w:lvlJc w:val="left"/>
      <w:pPr>
        <w:ind w:left="720" w:hanging="360"/>
      </w:pPr>
      <w:rPr>
        <w:rFonts w:hint="default"/>
        <w:color w:val="auto"/>
        <w:w w:val="101"/>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D514191"/>
    <w:multiLevelType w:val="hybridMultilevel"/>
    <w:tmpl w:val="1DA81C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3556145"/>
    <w:multiLevelType w:val="hybridMultilevel"/>
    <w:tmpl w:val="BE1252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50B57767"/>
    <w:multiLevelType w:val="hybridMultilevel"/>
    <w:tmpl w:val="1DA81C0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3633A8D"/>
    <w:multiLevelType w:val="hybridMultilevel"/>
    <w:tmpl w:val="50347262"/>
    <w:lvl w:ilvl="0" w:tplc="0409000F">
      <w:start w:val="1"/>
      <w:numFmt w:val="decimal"/>
      <w:lvlText w:val="%1."/>
      <w:lvlJc w:val="left"/>
      <w:pPr>
        <w:ind w:left="540" w:hanging="360"/>
      </w:pPr>
    </w:lvl>
    <w:lvl w:ilvl="1" w:tplc="04090019">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7" w15:restartNumberingAfterBreak="0">
    <w:nsid w:val="654A229F"/>
    <w:multiLevelType w:val="hybridMultilevel"/>
    <w:tmpl w:val="503CA40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8EB4A54"/>
    <w:multiLevelType w:val="hybridMultilevel"/>
    <w:tmpl w:val="50347262"/>
    <w:lvl w:ilvl="0" w:tplc="0409000F">
      <w:start w:val="1"/>
      <w:numFmt w:val="decimal"/>
      <w:lvlText w:val="%1."/>
      <w:lvlJc w:val="left"/>
      <w:pPr>
        <w:ind w:left="540" w:hanging="360"/>
      </w:pPr>
    </w:lvl>
    <w:lvl w:ilvl="1" w:tplc="04090019">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9" w15:restartNumberingAfterBreak="0">
    <w:nsid w:val="7E8E60CA"/>
    <w:multiLevelType w:val="hybridMultilevel"/>
    <w:tmpl w:val="1DA81C0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7"/>
  </w:num>
  <w:num w:numId="3">
    <w:abstractNumId w:val="9"/>
  </w:num>
  <w:num w:numId="4">
    <w:abstractNumId w:val="2"/>
  </w:num>
  <w:num w:numId="5">
    <w:abstractNumId w:val="0"/>
  </w:num>
  <w:num w:numId="6">
    <w:abstractNumId w:val="5"/>
  </w:num>
  <w:num w:numId="7">
    <w:abstractNumId w:val="8"/>
  </w:num>
  <w:num w:numId="8">
    <w:abstractNumId w:val="1"/>
  </w:num>
  <w:num w:numId="9">
    <w:abstractNumId w:val="4"/>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5FE3"/>
    <w:rsid w:val="00060229"/>
    <w:rsid w:val="000C758E"/>
    <w:rsid w:val="000F57E0"/>
    <w:rsid w:val="00160320"/>
    <w:rsid w:val="001C10EB"/>
    <w:rsid w:val="001E2F0A"/>
    <w:rsid w:val="00244A4F"/>
    <w:rsid w:val="002943FE"/>
    <w:rsid w:val="00311A2E"/>
    <w:rsid w:val="00316E7B"/>
    <w:rsid w:val="00395E63"/>
    <w:rsid w:val="003B40CF"/>
    <w:rsid w:val="0054003D"/>
    <w:rsid w:val="00644669"/>
    <w:rsid w:val="00645FE3"/>
    <w:rsid w:val="006B5B10"/>
    <w:rsid w:val="006C7984"/>
    <w:rsid w:val="00753BFB"/>
    <w:rsid w:val="007E4EB0"/>
    <w:rsid w:val="007F366F"/>
    <w:rsid w:val="00800FCD"/>
    <w:rsid w:val="008B4328"/>
    <w:rsid w:val="008C5822"/>
    <w:rsid w:val="008D0201"/>
    <w:rsid w:val="008D67C5"/>
    <w:rsid w:val="008E69BD"/>
    <w:rsid w:val="008E7A84"/>
    <w:rsid w:val="008F4D3A"/>
    <w:rsid w:val="00982177"/>
    <w:rsid w:val="00A10ABD"/>
    <w:rsid w:val="00A84910"/>
    <w:rsid w:val="00AE71FF"/>
    <w:rsid w:val="00B13B7C"/>
    <w:rsid w:val="00B6599E"/>
    <w:rsid w:val="00B811D5"/>
    <w:rsid w:val="00C02C23"/>
    <w:rsid w:val="00C61A1D"/>
    <w:rsid w:val="00C96D5C"/>
    <w:rsid w:val="00C96EAB"/>
    <w:rsid w:val="00CE417E"/>
    <w:rsid w:val="00D374B6"/>
    <w:rsid w:val="00D52779"/>
    <w:rsid w:val="00D5389F"/>
    <w:rsid w:val="00D813A6"/>
    <w:rsid w:val="00DA5DB1"/>
    <w:rsid w:val="00DB639A"/>
    <w:rsid w:val="00DF3618"/>
    <w:rsid w:val="00E04F97"/>
    <w:rsid w:val="00E7188D"/>
    <w:rsid w:val="00E84139"/>
    <w:rsid w:val="00EA6574"/>
    <w:rsid w:val="00EE6D71"/>
    <w:rsid w:val="00F20218"/>
    <w:rsid w:val="00F26110"/>
    <w:rsid w:val="00F26A41"/>
    <w:rsid w:val="00F5567A"/>
    <w:rsid w:val="00FF04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5:chartTrackingRefBased/>
  <w15:docId w15:val="{A6445B85-7927-4A9C-9C7D-3C35DCC47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16032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8F4D3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45FE3"/>
    <w:pPr>
      <w:ind w:left="720"/>
      <w:contextualSpacing/>
    </w:pPr>
  </w:style>
  <w:style w:type="character" w:styleId="CommentReference">
    <w:name w:val="annotation reference"/>
    <w:basedOn w:val="DefaultParagraphFont"/>
    <w:uiPriority w:val="99"/>
    <w:semiHidden/>
    <w:unhideWhenUsed/>
    <w:rsid w:val="00753BFB"/>
    <w:rPr>
      <w:sz w:val="16"/>
      <w:szCs w:val="16"/>
    </w:rPr>
  </w:style>
  <w:style w:type="paragraph" w:styleId="CommentText">
    <w:name w:val="annotation text"/>
    <w:basedOn w:val="Normal"/>
    <w:link w:val="CommentTextChar"/>
    <w:uiPriority w:val="99"/>
    <w:semiHidden/>
    <w:unhideWhenUsed/>
    <w:rsid w:val="00753BFB"/>
    <w:pPr>
      <w:spacing w:line="240" w:lineRule="auto"/>
    </w:pPr>
    <w:rPr>
      <w:sz w:val="20"/>
      <w:szCs w:val="20"/>
    </w:rPr>
  </w:style>
  <w:style w:type="character" w:customStyle="1" w:styleId="CommentTextChar">
    <w:name w:val="Comment Text Char"/>
    <w:basedOn w:val="DefaultParagraphFont"/>
    <w:link w:val="CommentText"/>
    <w:uiPriority w:val="99"/>
    <w:semiHidden/>
    <w:rsid w:val="00753BFB"/>
    <w:rPr>
      <w:sz w:val="20"/>
      <w:szCs w:val="20"/>
    </w:rPr>
  </w:style>
  <w:style w:type="paragraph" w:styleId="CommentSubject">
    <w:name w:val="annotation subject"/>
    <w:basedOn w:val="CommentText"/>
    <w:next w:val="CommentText"/>
    <w:link w:val="CommentSubjectChar"/>
    <w:uiPriority w:val="99"/>
    <w:semiHidden/>
    <w:unhideWhenUsed/>
    <w:rsid w:val="00753BFB"/>
    <w:rPr>
      <w:b/>
      <w:bCs/>
    </w:rPr>
  </w:style>
  <w:style w:type="character" w:customStyle="1" w:styleId="CommentSubjectChar">
    <w:name w:val="Comment Subject Char"/>
    <w:basedOn w:val="CommentTextChar"/>
    <w:link w:val="CommentSubject"/>
    <w:uiPriority w:val="99"/>
    <w:semiHidden/>
    <w:rsid w:val="00753BFB"/>
    <w:rPr>
      <w:b/>
      <w:bCs/>
      <w:sz w:val="20"/>
      <w:szCs w:val="20"/>
    </w:rPr>
  </w:style>
  <w:style w:type="paragraph" w:styleId="BalloonText">
    <w:name w:val="Balloon Text"/>
    <w:basedOn w:val="Normal"/>
    <w:link w:val="BalloonTextChar"/>
    <w:uiPriority w:val="99"/>
    <w:semiHidden/>
    <w:unhideWhenUsed/>
    <w:rsid w:val="00753BF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3BFB"/>
    <w:rPr>
      <w:rFonts w:ascii="Segoe UI" w:hAnsi="Segoe UI" w:cs="Segoe UI"/>
      <w:sz w:val="18"/>
      <w:szCs w:val="18"/>
    </w:rPr>
  </w:style>
  <w:style w:type="paragraph" w:styleId="Header">
    <w:name w:val="header"/>
    <w:basedOn w:val="Normal"/>
    <w:link w:val="HeaderChar"/>
    <w:uiPriority w:val="99"/>
    <w:unhideWhenUsed/>
    <w:rsid w:val="00CE41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417E"/>
  </w:style>
  <w:style w:type="paragraph" w:styleId="Footer">
    <w:name w:val="footer"/>
    <w:basedOn w:val="Normal"/>
    <w:link w:val="FooterChar"/>
    <w:uiPriority w:val="99"/>
    <w:unhideWhenUsed/>
    <w:rsid w:val="00CE41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417E"/>
  </w:style>
  <w:style w:type="table" w:styleId="TableGrid">
    <w:name w:val="Table Grid"/>
    <w:basedOn w:val="TableNormal"/>
    <w:uiPriority w:val="39"/>
    <w:rsid w:val="007E4E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160320"/>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8F4D3A"/>
    <w:pPr>
      <w:outlineLvl w:val="9"/>
    </w:pPr>
  </w:style>
  <w:style w:type="paragraph" w:styleId="TOC1">
    <w:name w:val="toc 1"/>
    <w:basedOn w:val="Normal"/>
    <w:next w:val="Normal"/>
    <w:autoRedefine/>
    <w:uiPriority w:val="39"/>
    <w:unhideWhenUsed/>
    <w:rsid w:val="008F4D3A"/>
    <w:pPr>
      <w:spacing w:after="100"/>
    </w:pPr>
  </w:style>
  <w:style w:type="character" w:styleId="Hyperlink">
    <w:name w:val="Hyperlink"/>
    <w:basedOn w:val="DefaultParagraphFont"/>
    <w:uiPriority w:val="99"/>
    <w:unhideWhenUsed/>
    <w:rsid w:val="008F4D3A"/>
    <w:rPr>
      <w:color w:val="0563C1" w:themeColor="hyperlink"/>
      <w:u w:val="single"/>
    </w:rPr>
  </w:style>
  <w:style w:type="character" w:customStyle="1" w:styleId="Heading2Char">
    <w:name w:val="Heading 2 Char"/>
    <w:basedOn w:val="DefaultParagraphFont"/>
    <w:link w:val="Heading2"/>
    <w:uiPriority w:val="9"/>
    <w:rsid w:val="008F4D3A"/>
    <w:rPr>
      <w:rFonts w:asciiTheme="majorHAnsi" w:eastAsiaTheme="majorEastAsia" w:hAnsiTheme="majorHAnsi" w:cstheme="majorBidi"/>
      <w:color w:val="2E74B5" w:themeColor="accent1" w:themeShade="BF"/>
      <w:sz w:val="26"/>
      <w:szCs w:val="26"/>
    </w:rPr>
  </w:style>
  <w:style w:type="paragraph" w:styleId="TOC2">
    <w:name w:val="toc 2"/>
    <w:basedOn w:val="Normal"/>
    <w:next w:val="Normal"/>
    <w:autoRedefine/>
    <w:uiPriority w:val="39"/>
    <w:unhideWhenUsed/>
    <w:rsid w:val="008F4D3A"/>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cid:image001.png@01D8F9B8.210D5450"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vod.tevapharm.com/"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C97277-009D-476B-8768-9E9400F0F2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1303</Words>
  <Characters>7430</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Teva</Company>
  <LinksUpToDate>false</LinksUpToDate>
  <CharactersWithSpaces>8716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Fedirka</dc:creator>
  <cp:keywords/>
  <dc:description/>
  <cp:lastModifiedBy>Heather Fedirka</cp:lastModifiedBy>
  <cp:revision>2</cp:revision>
  <dcterms:created xsi:type="dcterms:W3CDTF">2022-12-12T19:00:00Z</dcterms:created>
  <dcterms:modified xsi:type="dcterms:W3CDTF">2022-12-12T19:00:00Z</dcterms:modified>
</cp:coreProperties>
</file>